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77D" w:rsidRPr="00380F33" w:rsidRDefault="0020077D" w:rsidP="0020077D">
      <w:pPr>
        <w:spacing w:after="0" w:line="240" w:lineRule="auto"/>
        <w:ind w:right="18"/>
        <w:jc w:val="center"/>
        <w:rPr>
          <w:rFonts w:ascii="Arial" w:eastAsia="Times New Roman" w:hAnsi="Arial" w:cs="Arial"/>
          <w:b/>
          <w:bCs/>
          <w:lang w:eastAsia="pt-BR"/>
        </w:rPr>
      </w:pPr>
      <w:r>
        <w:rPr>
          <w:rFonts w:ascii="Arial" w:eastAsia="Times New Roman" w:hAnsi="Arial" w:cs="Arial"/>
          <w:b/>
          <w:bCs/>
          <w:lang w:eastAsia="pt-BR"/>
        </w:rPr>
        <w:t>CONTRATO</w:t>
      </w:r>
      <w:r w:rsidR="00907610">
        <w:rPr>
          <w:rFonts w:ascii="Arial" w:eastAsia="Times New Roman" w:hAnsi="Arial" w:cs="Arial"/>
          <w:b/>
          <w:bCs/>
          <w:lang w:eastAsia="pt-BR"/>
        </w:rPr>
        <w:t xml:space="preserve"> 0</w:t>
      </w:r>
      <w:r w:rsidR="004C0E9D">
        <w:rPr>
          <w:rFonts w:ascii="Arial" w:eastAsia="Times New Roman" w:hAnsi="Arial" w:cs="Arial"/>
          <w:b/>
          <w:bCs/>
          <w:lang w:eastAsia="pt-BR"/>
        </w:rPr>
        <w:t>102</w:t>
      </w:r>
      <w:r w:rsidR="00907610">
        <w:rPr>
          <w:rFonts w:ascii="Arial" w:eastAsia="Times New Roman" w:hAnsi="Arial" w:cs="Arial"/>
          <w:b/>
          <w:bCs/>
          <w:lang w:eastAsia="pt-BR"/>
        </w:rPr>
        <w:t>/2011</w:t>
      </w:r>
    </w:p>
    <w:p w:rsidR="00F61E16" w:rsidRDefault="00F61E16" w:rsidP="00262FC2">
      <w:pPr>
        <w:keepNext/>
        <w:spacing w:after="0" w:line="240" w:lineRule="auto"/>
        <w:ind w:right="18"/>
        <w:jc w:val="right"/>
        <w:outlineLvl w:val="0"/>
        <w:rPr>
          <w:rFonts w:ascii="Arial" w:eastAsia="Times New Roman" w:hAnsi="Arial" w:cs="Arial"/>
          <w:b/>
          <w:bCs/>
          <w:lang w:eastAsia="pt-BR"/>
        </w:rPr>
      </w:pPr>
    </w:p>
    <w:p w:rsidR="00552107" w:rsidRPr="00380F33" w:rsidRDefault="009519AE" w:rsidP="00262FC2">
      <w:pPr>
        <w:keepNext/>
        <w:spacing w:after="0" w:line="240" w:lineRule="auto"/>
        <w:ind w:right="18"/>
        <w:jc w:val="right"/>
        <w:outlineLvl w:val="0"/>
        <w:rPr>
          <w:rFonts w:ascii="Arial" w:eastAsia="Times New Roman" w:hAnsi="Arial" w:cs="Arial"/>
          <w:b/>
          <w:bCs/>
          <w:lang w:eastAsia="pt-BR"/>
        </w:rPr>
      </w:pPr>
      <w:r w:rsidRPr="00380F33">
        <w:rPr>
          <w:rFonts w:ascii="Arial" w:eastAsia="Times New Roman" w:hAnsi="Arial" w:cs="Arial"/>
          <w:b/>
          <w:bCs/>
          <w:lang w:eastAsia="pt-BR"/>
        </w:rPr>
        <w:t xml:space="preserve">PROCESSO LICITATÓRIO Nº </w:t>
      </w:r>
      <w:r w:rsidR="00FA2421" w:rsidRPr="00380F33">
        <w:rPr>
          <w:rFonts w:ascii="Arial" w:eastAsia="Times New Roman" w:hAnsi="Arial" w:cs="Arial"/>
          <w:b/>
          <w:bCs/>
          <w:lang w:eastAsia="pt-BR"/>
        </w:rPr>
        <w:t>00</w:t>
      </w:r>
      <w:r w:rsidR="00491953">
        <w:rPr>
          <w:rFonts w:ascii="Arial" w:eastAsia="Times New Roman" w:hAnsi="Arial" w:cs="Arial"/>
          <w:b/>
          <w:bCs/>
          <w:lang w:eastAsia="pt-BR"/>
        </w:rPr>
        <w:t>69</w:t>
      </w:r>
      <w:r w:rsidR="00FA2421" w:rsidRPr="00380F33">
        <w:rPr>
          <w:rFonts w:ascii="Arial" w:eastAsia="Times New Roman" w:hAnsi="Arial" w:cs="Arial"/>
          <w:b/>
          <w:bCs/>
          <w:lang w:eastAsia="pt-BR"/>
        </w:rPr>
        <w:t>/201</w:t>
      </w:r>
      <w:r w:rsidR="00552107" w:rsidRPr="00380F33">
        <w:rPr>
          <w:rFonts w:ascii="Arial" w:eastAsia="Times New Roman" w:hAnsi="Arial" w:cs="Arial"/>
          <w:b/>
          <w:bCs/>
          <w:lang w:eastAsia="pt-BR"/>
        </w:rPr>
        <w:t>1</w:t>
      </w:r>
    </w:p>
    <w:p w:rsidR="009519AE" w:rsidRDefault="009519AE" w:rsidP="00262FC2">
      <w:pPr>
        <w:keepNext/>
        <w:spacing w:after="0" w:line="240" w:lineRule="auto"/>
        <w:ind w:right="18"/>
        <w:jc w:val="right"/>
        <w:outlineLvl w:val="0"/>
        <w:rPr>
          <w:rFonts w:ascii="Arial" w:eastAsia="Times New Roman" w:hAnsi="Arial" w:cs="Arial"/>
          <w:b/>
          <w:bCs/>
          <w:lang w:eastAsia="pt-BR"/>
        </w:rPr>
      </w:pPr>
      <w:r w:rsidRPr="00380F33">
        <w:rPr>
          <w:rFonts w:ascii="Arial" w:eastAsia="Times New Roman" w:hAnsi="Arial" w:cs="Arial"/>
          <w:b/>
          <w:bCs/>
          <w:lang w:eastAsia="pt-BR"/>
        </w:rPr>
        <w:t xml:space="preserve">PREGÃO PRESENCIAL Nº </w:t>
      </w:r>
      <w:r w:rsidR="00262FC2">
        <w:rPr>
          <w:rFonts w:ascii="Arial" w:eastAsia="Times New Roman" w:hAnsi="Arial" w:cs="Arial"/>
          <w:b/>
          <w:bCs/>
          <w:lang w:eastAsia="pt-BR"/>
        </w:rPr>
        <w:t>00</w:t>
      </w:r>
      <w:r w:rsidR="00491953">
        <w:rPr>
          <w:rFonts w:ascii="Arial" w:eastAsia="Times New Roman" w:hAnsi="Arial" w:cs="Arial"/>
          <w:b/>
          <w:bCs/>
          <w:lang w:eastAsia="pt-BR"/>
        </w:rPr>
        <w:t>31</w:t>
      </w:r>
      <w:r w:rsidR="00552107" w:rsidRPr="00380F33">
        <w:rPr>
          <w:rFonts w:ascii="Arial" w:eastAsia="Times New Roman" w:hAnsi="Arial" w:cs="Arial"/>
          <w:b/>
          <w:bCs/>
          <w:lang w:eastAsia="pt-BR"/>
        </w:rPr>
        <w:t>/2011</w:t>
      </w:r>
    </w:p>
    <w:p w:rsidR="00CE0705" w:rsidRPr="00380F33" w:rsidRDefault="00CE0705" w:rsidP="00262FC2">
      <w:pPr>
        <w:keepNext/>
        <w:spacing w:after="0" w:line="240" w:lineRule="auto"/>
        <w:ind w:right="18"/>
        <w:jc w:val="right"/>
        <w:outlineLvl w:val="0"/>
        <w:rPr>
          <w:rFonts w:ascii="Arial" w:eastAsia="Times New Roman" w:hAnsi="Arial" w:cs="Arial"/>
          <w:b/>
          <w:bCs/>
          <w:lang w:eastAsia="pt-BR"/>
        </w:rPr>
      </w:pPr>
    </w:p>
    <w:p w:rsidR="000B1609" w:rsidRDefault="004C3726" w:rsidP="00262FC2">
      <w:pPr>
        <w:pStyle w:val="Recuodecorpodetexto"/>
        <w:spacing w:after="0"/>
        <w:ind w:left="3420" w:right="-109"/>
        <w:jc w:val="both"/>
        <w:rPr>
          <w:rFonts w:ascii="Arial" w:hAnsi="Arial" w:cs="Arial"/>
          <w:b/>
          <w:color w:val="FF0000"/>
        </w:rPr>
      </w:pPr>
      <w:r>
        <w:rPr>
          <w:rFonts w:ascii="Arial" w:hAnsi="Arial" w:cs="Arial"/>
          <w:b/>
          <w:color w:val="FF0000"/>
        </w:rPr>
        <w:t>AQUISIÇÃO DE FORMA PARCELADA DE MOBILIÁRIO, EQUIPAMENTOS, ELETRO - ELETRÔNICOS E BRINQUEDOS PARA EQUIPAR ESCOLA DE EDUCAÇÃO INFANTIL NO MUNICÍPIO DE FAXINAL DOS GUEDES.</w:t>
      </w:r>
    </w:p>
    <w:p w:rsidR="003C5149" w:rsidRPr="00380F33" w:rsidRDefault="003C5149" w:rsidP="00262FC2">
      <w:pPr>
        <w:pStyle w:val="Recuodecorpodetexto"/>
        <w:spacing w:after="0"/>
        <w:ind w:left="3420" w:right="-109"/>
        <w:jc w:val="both"/>
        <w:rPr>
          <w:rFonts w:ascii="Arial" w:hAnsi="Arial" w:cs="Arial"/>
          <w:sz w:val="22"/>
          <w:szCs w:val="22"/>
        </w:rPr>
      </w:pPr>
    </w:p>
    <w:p w:rsidR="009519AE" w:rsidRPr="00380F33" w:rsidRDefault="009519AE" w:rsidP="00262FC2">
      <w:pPr>
        <w:spacing w:after="0" w:line="240" w:lineRule="auto"/>
        <w:ind w:right="-109"/>
        <w:jc w:val="both"/>
        <w:rPr>
          <w:rFonts w:ascii="Arial" w:hAnsi="Arial" w:cs="Arial"/>
          <w:b/>
          <w:bCs/>
        </w:rPr>
      </w:pPr>
      <w:r w:rsidRPr="00380F33">
        <w:rPr>
          <w:rFonts w:ascii="Arial" w:hAnsi="Arial" w:cs="Arial"/>
          <w:b/>
          <w:bCs/>
        </w:rPr>
        <w:t xml:space="preserve">MUNICÍPIO DE FAXINAL DOS GUEDES, </w:t>
      </w:r>
      <w:r w:rsidRPr="00380F33">
        <w:rPr>
          <w:rFonts w:ascii="Arial" w:hAnsi="Arial" w:cs="Arial"/>
        </w:rPr>
        <w:t xml:space="preserve">Estado de Santa Catarina, pessoa jurídica de direito público interno, com sede junto à Prefeitura Municipal de Faxinal dos Guedes, SC, sita à Av. Rio Grande do Sul, 50, centro, inscrito no CNPJ n.º 83.009.910/0001-62, representado pelo Prefeito Municipal </w:t>
      </w:r>
      <w:r w:rsidRPr="00380F33">
        <w:rPr>
          <w:rFonts w:ascii="Arial" w:hAnsi="Arial" w:cs="Arial"/>
          <w:b/>
          <w:bCs/>
        </w:rPr>
        <w:t>Sr. FLAVIO BRUNO BOFF</w:t>
      </w:r>
      <w:r w:rsidRPr="00380F33">
        <w:rPr>
          <w:rFonts w:ascii="Arial" w:hAnsi="Arial" w:cs="Arial"/>
        </w:rPr>
        <w:t>, brasileiro, residente e domiciliado nesta cidade de Faxinal dos Guedes, portador de RG n.º 12/C</w:t>
      </w:r>
      <w:r w:rsidR="00757448">
        <w:rPr>
          <w:rFonts w:ascii="Arial" w:hAnsi="Arial" w:cs="Arial"/>
        </w:rPr>
        <w:t xml:space="preserve"> </w:t>
      </w:r>
      <w:r w:rsidRPr="00380F33">
        <w:rPr>
          <w:rFonts w:ascii="Arial" w:hAnsi="Arial" w:cs="Arial"/>
        </w:rPr>
        <w:t>-</w:t>
      </w:r>
      <w:r w:rsidR="00757448">
        <w:rPr>
          <w:rFonts w:ascii="Arial" w:hAnsi="Arial" w:cs="Arial"/>
        </w:rPr>
        <w:t xml:space="preserve"> </w:t>
      </w:r>
      <w:r w:rsidRPr="00380F33">
        <w:rPr>
          <w:rFonts w:ascii="Arial" w:hAnsi="Arial" w:cs="Arial"/>
        </w:rPr>
        <w:t>507.523 e CPF n.º 251.067.919-87,</w:t>
      </w:r>
      <w:r w:rsidRPr="00380F33">
        <w:rPr>
          <w:rFonts w:ascii="Arial" w:hAnsi="Arial" w:cs="Arial"/>
          <w:bCs/>
        </w:rPr>
        <w:t xml:space="preserve"> denominado para este instrumento particular simplesmente de </w:t>
      </w:r>
      <w:r w:rsidRPr="00380F33">
        <w:rPr>
          <w:rFonts w:ascii="Arial" w:hAnsi="Arial" w:cs="Arial"/>
          <w:b/>
        </w:rPr>
        <w:t>CONTRATANTE</w:t>
      </w:r>
      <w:r w:rsidRPr="00380F33">
        <w:rPr>
          <w:rFonts w:ascii="Arial" w:hAnsi="Arial" w:cs="Arial"/>
          <w:bCs/>
        </w:rPr>
        <w:t>, e do outro lado a empresa</w:t>
      </w:r>
      <w:r w:rsidRPr="00380F33">
        <w:rPr>
          <w:rFonts w:ascii="Arial" w:hAnsi="Arial" w:cs="Arial"/>
          <w:b/>
        </w:rPr>
        <w:t>,</w:t>
      </w:r>
      <w:r w:rsidR="003A496E">
        <w:rPr>
          <w:rFonts w:ascii="Arial" w:hAnsi="Arial" w:cs="Arial"/>
          <w:b/>
          <w:bCs/>
        </w:rPr>
        <w:t xml:space="preserve"> COMAPE MÁQUINAS PARA ESCRITÓRIO LTDA EPP</w:t>
      </w:r>
      <w:r w:rsidRPr="00380F33">
        <w:rPr>
          <w:rFonts w:ascii="Arial" w:hAnsi="Arial" w:cs="Arial"/>
          <w:bCs/>
        </w:rPr>
        <w:t>,</w:t>
      </w:r>
      <w:r w:rsidRPr="00380F33">
        <w:rPr>
          <w:rFonts w:ascii="Arial" w:hAnsi="Arial" w:cs="Arial"/>
        </w:rPr>
        <w:t xml:space="preserve"> </w:t>
      </w:r>
      <w:r w:rsidRPr="00380F33">
        <w:rPr>
          <w:rFonts w:ascii="Arial" w:hAnsi="Arial" w:cs="Arial"/>
          <w:bCs/>
        </w:rPr>
        <w:t xml:space="preserve">pessoa jurídica de direito privado, com sede, na cidade de </w:t>
      </w:r>
      <w:r w:rsidR="003A496E">
        <w:rPr>
          <w:rFonts w:ascii="Arial" w:hAnsi="Arial" w:cs="Arial"/>
          <w:bCs/>
        </w:rPr>
        <w:t>CONCÓRDIA - SC</w:t>
      </w:r>
      <w:r w:rsidRPr="00380F33">
        <w:rPr>
          <w:rFonts w:ascii="Arial" w:hAnsi="Arial" w:cs="Arial"/>
          <w:bCs/>
        </w:rPr>
        <w:t xml:space="preserve">, inscrita no </w:t>
      </w:r>
      <w:r w:rsidRPr="00380F33">
        <w:rPr>
          <w:rFonts w:ascii="Arial" w:hAnsi="Arial" w:cs="Arial"/>
          <w:b/>
          <w:bCs/>
        </w:rPr>
        <w:t xml:space="preserve">CNPJ nº </w:t>
      </w:r>
      <w:r w:rsidR="00757448">
        <w:rPr>
          <w:rFonts w:ascii="Arial" w:hAnsi="Arial" w:cs="Arial"/>
          <w:b/>
          <w:bCs/>
        </w:rPr>
        <w:t>79.808.754/0001-22</w:t>
      </w:r>
      <w:r w:rsidRPr="00380F33">
        <w:rPr>
          <w:rFonts w:ascii="Arial" w:hAnsi="Arial" w:cs="Arial"/>
          <w:b/>
          <w:bCs/>
        </w:rPr>
        <w:t xml:space="preserve">, </w:t>
      </w:r>
      <w:r w:rsidRPr="00380F33">
        <w:rPr>
          <w:rFonts w:ascii="Arial" w:hAnsi="Arial" w:cs="Arial"/>
          <w:bCs/>
        </w:rPr>
        <w:t>representada</w:t>
      </w:r>
      <w:r w:rsidR="00FA2421" w:rsidRPr="00380F33">
        <w:rPr>
          <w:rFonts w:ascii="Arial" w:hAnsi="Arial" w:cs="Arial"/>
          <w:bCs/>
        </w:rPr>
        <w:t xml:space="preserve"> neste ato</w:t>
      </w:r>
      <w:r w:rsidR="00757448" w:rsidRPr="00380F33">
        <w:rPr>
          <w:rFonts w:ascii="Arial" w:hAnsi="Arial" w:cs="Arial"/>
          <w:bCs/>
        </w:rPr>
        <w:t xml:space="preserve"> </w:t>
      </w:r>
      <w:r w:rsidRPr="00380F33">
        <w:rPr>
          <w:rFonts w:ascii="Arial" w:hAnsi="Arial" w:cs="Arial"/>
          <w:bCs/>
        </w:rPr>
        <w:t>pelo</w:t>
      </w:r>
      <w:r w:rsidR="00063E62" w:rsidRPr="00380F33">
        <w:rPr>
          <w:rFonts w:ascii="Arial" w:hAnsi="Arial" w:cs="Arial"/>
          <w:bCs/>
        </w:rPr>
        <w:t xml:space="preserve"> (a)</w:t>
      </w:r>
      <w:r w:rsidRPr="00380F33">
        <w:rPr>
          <w:rFonts w:ascii="Arial" w:hAnsi="Arial" w:cs="Arial"/>
          <w:bCs/>
        </w:rPr>
        <w:t xml:space="preserve">, </w:t>
      </w:r>
      <w:r w:rsidRPr="00380F33">
        <w:rPr>
          <w:rFonts w:ascii="Arial" w:hAnsi="Arial" w:cs="Arial"/>
          <w:b/>
          <w:bCs/>
        </w:rPr>
        <w:t>Sr</w:t>
      </w:r>
      <w:r w:rsidR="00757448">
        <w:rPr>
          <w:rFonts w:ascii="Arial" w:hAnsi="Arial" w:cs="Arial"/>
          <w:b/>
          <w:bCs/>
        </w:rPr>
        <w:t xml:space="preserve"> </w:t>
      </w:r>
      <w:r w:rsidR="00063E62" w:rsidRPr="00380F33">
        <w:rPr>
          <w:rFonts w:ascii="Arial" w:hAnsi="Arial" w:cs="Arial"/>
          <w:b/>
          <w:bCs/>
        </w:rPr>
        <w:t>(a)</w:t>
      </w:r>
      <w:r w:rsidRPr="00380F33">
        <w:rPr>
          <w:rFonts w:ascii="Arial" w:hAnsi="Arial" w:cs="Arial"/>
          <w:b/>
          <w:bCs/>
        </w:rPr>
        <w:t>.</w:t>
      </w:r>
      <w:r w:rsidR="00757448">
        <w:rPr>
          <w:rFonts w:ascii="Arial" w:hAnsi="Arial" w:cs="Arial"/>
          <w:b/>
          <w:bCs/>
        </w:rPr>
        <w:t xml:space="preserve"> FABRICIO FRACASSO </w:t>
      </w:r>
      <w:r w:rsidRPr="00380F33">
        <w:rPr>
          <w:rFonts w:ascii="Arial" w:hAnsi="Arial" w:cs="Arial"/>
          <w:bCs/>
        </w:rPr>
        <w:t>brasileiro, residente e</w:t>
      </w:r>
      <w:r w:rsidR="00757448" w:rsidRPr="00380F33">
        <w:rPr>
          <w:rFonts w:ascii="Arial" w:hAnsi="Arial" w:cs="Arial"/>
          <w:bCs/>
        </w:rPr>
        <w:t xml:space="preserve"> </w:t>
      </w:r>
      <w:r w:rsidRPr="00380F33">
        <w:rPr>
          <w:rFonts w:ascii="Arial" w:hAnsi="Arial" w:cs="Arial"/>
          <w:bCs/>
        </w:rPr>
        <w:t>domiciliado</w:t>
      </w:r>
      <w:r w:rsidR="00757448" w:rsidRPr="00380F33">
        <w:rPr>
          <w:rFonts w:ascii="Arial" w:hAnsi="Arial" w:cs="Arial"/>
          <w:bCs/>
        </w:rPr>
        <w:t xml:space="preserve"> </w:t>
      </w:r>
      <w:r w:rsidRPr="00380F33">
        <w:rPr>
          <w:rFonts w:ascii="Arial" w:hAnsi="Arial" w:cs="Arial"/>
          <w:bCs/>
        </w:rPr>
        <w:t xml:space="preserve">na cidade de </w:t>
      </w:r>
      <w:r w:rsidR="00757448">
        <w:rPr>
          <w:rFonts w:ascii="Arial" w:hAnsi="Arial" w:cs="Arial"/>
          <w:bCs/>
        </w:rPr>
        <w:t>CONCORDIA - SC</w:t>
      </w:r>
      <w:r w:rsidRPr="00380F33">
        <w:rPr>
          <w:rFonts w:ascii="Arial" w:hAnsi="Arial" w:cs="Arial"/>
          <w:bCs/>
        </w:rPr>
        <w:t xml:space="preserve">, portador do </w:t>
      </w:r>
      <w:r w:rsidRPr="00380F33">
        <w:rPr>
          <w:rFonts w:ascii="Arial" w:hAnsi="Arial" w:cs="Arial"/>
          <w:b/>
          <w:bCs/>
        </w:rPr>
        <w:t>RG nº</w:t>
      </w:r>
      <w:r w:rsidR="00757448">
        <w:rPr>
          <w:rFonts w:ascii="Arial" w:hAnsi="Arial" w:cs="Arial"/>
          <w:b/>
          <w:bCs/>
        </w:rPr>
        <w:t xml:space="preserve"> 3.572.507 e </w:t>
      </w:r>
      <w:r w:rsidRPr="00380F33">
        <w:rPr>
          <w:rFonts w:ascii="Arial" w:hAnsi="Arial" w:cs="Arial"/>
          <w:b/>
          <w:bCs/>
        </w:rPr>
        <w:t xml:space="preserve">CPF nº </w:t>
      </w:r>
      <w:r w:rsidR="00757448">
        <w:rPr>
          <w:rFonts w:ascii="Arial" w:hAnsi="Arial" w:cs="Arial"/>
          <w:b/>
          <w:bCs/>
        </w:rPr>
        <w:t>005.122.639-14</w:t>
      </w:r>
      <w:r w:rsidRPr="00380F33">
        <w:rPr>
          <w:rFonts w:ascii="Arial" w:hAnsi="Arial" w:cs="Arial"/>
          <w:bCs/>
        </w:rPr>
        <w:t xml:space="preserve">, denominada para este instrumento particular simplesmente de </w:t>
      </w:r>
      <w:r w:rsidRPr="00380F33">
        <w:rPr>
          <w:rFonts w:ascii="Arial" w:hAnsi="Arial" w:cs="Arial"/>
          <w:b/>
        </w:rPr>
        <w:t>CONTRATADA</w:t>
      </w:r>
      <w:r w:rsidRPr="00380F33">
        <w:rPr>
          <w:rFonts w:ascii="Arial" w:hAnsi="Arial" w:cs="Arial"/>
        </w:rPr>
        <w:t>,</w:t>
      </w:r>
      <w:r w:rsidRPr="00380F33">
        <w:rPr>
          <w:rFonts w:ascii="Arial" w:hAnsi="Arial" w:cs="Arial"/>
          <w:bCs/>
        </w:rPr>
        <w:t xml:space="preserve"> resolvem celebrar o presente </w:t>
      </w:r>
      <w:r w:rsidRPr="00380F33">
        <w:rPr>
          <w:rFonts w:ascii="Arial" w:hAnsi="Arial" w:cs="Arial"/>
          <w:b/>
        </w:rPr>
        <w:t>CONTRATO</w:t>
      </w:r>
      <w:r w:rsidRPr="00380F33">
        <w:rPr>
          <w:rFonts w:ascii="Arial" w:hAnsi="Arial" w:cs="Arial"/>
        </w:rPr>
        <w:t xml:space="preserve"> </w:t>
      </w:r>
      <w:r w:rsidRPr="00380F33">
        <w:rPr>
          <w:rFonts w:ascii="Arial" w:hAnsi="Arial" w:cs="Arial"/>
          <w:bCs/>
        </w:rPr>
        <w:t>para a</w:t>
      </w:r>
      <w:r w:rsidRPr="00380F33">
        <w:rPr>
          <w:rFonts w:ascii="Arial" w:hAnsi="Arial" w:cs="Arial"/>
        </w:rPr>
        <w:t xml:space="preserve"> </w:t>
      </w:r>
      <w:r w:rsidR="004C3726">
        <w:rPr>
          <w:rFonts w:ascii="Arial" w:hAnsi="Arial" w:cs="Arial"/>
          <w:b/>
          <w:color w:val="FF0000"/>
        </w:rPr>
        <w:t>AQUISIÇÃO DE FORMA PARCELADA DE MOBILIÁRIO, EQUIPAMENTOS, ELETRO - ELETRÔNICOS E BRINQUEDOS PARA EQUIPAR ESCOLA DE EDUCAÇÃO INFANTIL NO MUNICÍPIO DE FAXINAL DOS GUEDES</w:t>
      </w:r>
      <w:r w:rsidRPr="00380F33">
        <w:rPr>
          <w:rFonts w:ascii="Arial" w:hAnsi="Arial" w:cs="Arial"/>
          <w:bCs/>
        </w:rPr>
        <w:t>, conforme as cláusulas e condições adiante estabelecidas, decorrente de seleção através do</w:t>
      </w:r>
      <w:r w:rsidRPr="00380F33">
        <w:rPr>
          <w:rFonts w:ascii="Arial" w:hAnsi="Arial" w:cs="Arial"/>
          <w:b/>
          <w:bCs/>
          <w:color w:val="0000FF"/>
        </w:rPr>
        <w:t xml:space="preserve"> </w:t>
      </w:r>
      <w:r w:rsidR="008F2E97" w:rsidRPr="00380F33">
        <w:rPr>
          <w:rFonts w:ascii="Arial" w:hAnsi="Arial" w:cs="Arial"/>
          <w:color w:val="FF0000"/>
        </w:rPr>
        <w:t xml:space="preserve">PROCESSO LICITATÓRIO Nº </w:t>
      </w:r>
      <w:r w:rsidR="00FA2421" w:rsidRPr="00380F33">
        <w:rPr>
          <w:rFonts w:ascii="Arial" w:hAnsi="Arial" w:cs="Arial"/>
          <w:color w:val="FF0000"/>
        </w:rPr>
        <w:t>00</w:t>
      </w:r>
      <w:r w:rsidR="00491953">
        <w:rPr>
          <w:rFonts w:ascii="Arial" w:hAnsi="Arial" w:cs="Arial"/>
          <w:color w:val="FF0000"/>
        </w:rPr>
        <w:t>69</w:t>
      </w:r>
      <w:r w:rsidR="00262FC2">
        <w:rPr>
          <w:rFonts w:ascii="Arial" w:hAnsi="Arial" w:cs="Arial"/>
          <w:color w:val="FF0000"/>
        </w:rPr>
        <w:t>/</w:t>
      </w:r>
      <w:r w:rsidR="00FA2421" w:rsidRPr="00380F33">
        <w:rPr>
          <w:rFonts w:ascii="Arial" w:hAnsi="Arial" w:cs="Arial"/>
          <w:color w:val="FF0000"/>
        </w:rPr>
        <w:t>201</w:t>
      </w:r>
      <w:r w:rsidR="00552107" w:rsidRPr="00380F33">
        <w:rPr>
          <w:rFonts w:ascii="Arial" w:hAnsi="Arial" w:cs="Arial"/>
          <w:color w:val="FF0000"/>
        </w:rPr>
        <w:t>1</w:t>
      </w:r>
      <w:r w:rsidRPr="00380F33">
        <w:rPr>
          <w:rFonts w:ascii="Arial" w:hAnsi="Arial" w:cs="Arial"/>
          <w:b/>
          <w:bCs/>
          <w:color w:val="0000FF"/>
        </w:rPr>
        <w:t xml:space="preserve"> </w:t>
      </w:r>
      <w:r w:rsidRPr="00380F33">
        <w:rPr>
          <w:rFonts w:ascii="Arial" w:hAnsi="Arial" w:cs="Arial"/>
          <w:bCs/>
        </w:rPr>
        <w:t>na modalidade</w:t>
      </w:r>
      <w:r w:rsidRPr="00380F33">
        <w:rPr>
          <w:rFonts w:ascii="Arial" w:hAnsi="Arial" w:cs="Arial"/>
          <w:b/>
          <w:bCs/>
          <w:color w:val="0000FF"/>
        </w:rPr>
        <w:t xml:space="preserve"> </w:t>
      </w:r>
      <w:r w:rsidRPr="00380F33">
        <w:rPr>
          <w:rFonts w:ascii="Arial" w:hAnsi="Arial" w:cs="Arial"/>
          <w:color w:val="FF0000"/>
        </w:rPr>
        <w:t xml:space="preserve">PREGÃO PRESENCIAL Nº </w:t>
      </w:r>
      <w:r w:rsidR="00FA2421" w:rsidRPr="00380F33">
        <w:rPr>
          <w:rFonts w:ascii="Arial" w:hAnsi="Arial" w:cs="Arial"/>
          <w:color w:val="FF0000"/>
        </w:rPr>
        <w:t>00</w:t>
      </w:r>
      <w:r w:rsidR="00491953">
        <w:rPr>
          <w:rFonts w:ascii="Arial" w:hAnsi="Arial" w:cs="Arial"/>
          <w:color w:val="FF0000"/>
        </w:rPr>
        <w:t>31</w:t>
      </w:r>
      <w:r w:rsidR="00FA2421" w:rsidRPr="00380F33">
        <w:rPr>
          <w:rFonts w:ascii="Arial" w:hAnsi="Arial" w:cs="Arial"/>
          <w:color w:val="FF0000"/>
        </w:rPr>
        <w:t>/201</w:t>
      </w:r>
      <w:r w:rsidR="00552107" w:rsidRPr="00380F33">
        <w:rPr>
          <w:rFonts w:ascii="Arial" w:hAnsi="Arial" w:cs="Arial"/>
          <w:color w:val="FF0000"/>
        </w:rPr>
        <w:t>1</w:t>
      </w:r>
      <w:r w:rsidRPr="00380F33">
        <w:rPr>
          <w:rFonts w:ascii="Arial" w:hAnsi="Arial" w:cs="Arial"/>
          <w:color w:val="0000FF"/>
        </w:rPr>
        <w:t xml:space="preserve"> </w:t>
      </w:r>
      <w:r w:rsidRPr="00380F33">
        <w:rPr>
          <w:rFonts w:ascii="Arial" w:hAnsi="Arial" w:cs="Arial"/>
        </w:rPr>
        <w:t>DO MUNICÍPIO DE FAXINAL DOS GUEDES</w:t>
      </w:r>
      <w:r w:rsidRPr="00380F33">
        <w:rPr>
          <w:rFonts w:ascii="Arial" w:hAnsi="Arial" w:cs="Arial"/>
          <w:bCs/>
        </w:rPr>
        <w:t>, obse</w:t>
      </w:r>
      <w:r w:rsidR="006978E3">
        <w:rPr>
          <w:rFonts w:ascii="Arial" w:hAnsi="Arial" w:cs="Arial"/>
          <w:bCs/>
        </w:rPr>
        <w:t xml:space="preserve">rvadas as normas e disposições </w:t>
      </w:r>
      <w:r w:rsidRPr="00380F33">
        <w:rPr>
          <w:rFonts w:ascii="Arial" w:hAnsi="Arial" w:cs="Arial"/>
          <w:bCs/>
        </w:rPr>
        <w:t>estabelecidas pela Lei nº 8.666 de 21/06/93, atualizada pela Lei n° 8.883 de 08/06/94; Lei n° 9.648</w:t>
      </w:r>
      <w:r w:rsidRPr="00380F33">
        <w:rPr>
          <w:rFonts w:ascii="Arial" w:hAnsi="Arial" w:cs="Arial"/>
          <w:bCs/>
          <w:vertAlign w:val="superscript"/>
        </w:rPr>
        <w:t xml:space="preserve"> </w:t>
      </w:r>
      <w:r w:rsidRPr="00380F33">
        <w:rPr>
          <w:rFonts w:ascii="Arial" w:hAnsi="Arial" w:cs="Arial"/>
          <w:bCs/>
        </w:rPr>
        <w:t>de 27/05/98; Lei n° 10.520 de 17/07/2002; Decreto n° 5.504 de 05/08/2005; Portaria Interministerial MP/MF n° 217 de 31/07/2006; Decreto Municipal n° 668/2006, suas alterações e demais normas pertinentes e por este Edital.</w:t>
      </w:r>
    </w:p>
    <w:p w:rsidR="00E1191D" w:rsidRDefault="00E1191D"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I</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DO OBJETO</w:t>
      </w:r>
    </w:p>
    <w:p w:rsidR="009519AE" w:rsidRDefault="009519AE" w:rsidP="00262FC2">
      <w:pPr>
        <w:pStyle w:val="Corpodetexto"/>
        <w:numPr>
          <w:ilvl w:val="1"/>
          <w:numId w:val="6"/>
        </w:numPr>
        <w:ind w:right="-109"/>
        <w:rPr>
          <w:rFonts w:ascii="Arial" w:hAnsi="Arial" w:cs="Arial"/>
          <w:sz w:val="22"/>
          <w:szCs w:val="22"/>
        </w:rPr>
      </w:pPr>
      <w:r w:rsidRPr="00380F33">
        <w:rPr>
          <w:rFonts w:ascii="Arial" w:hAnsi="Arial" w:cs="Arial"/>
          <w:sz w:val="22"/>
          <w:szCs w:val="22"/>
        </w:rPr>
        <w:t xml:space="preserve">– Tem por objeto o presente </w:t>
      </w:r>
      <w:r w:rsidRPr="00380F33">
        <w:rPr>
          <w:rFonts w:ascii="Arial" w:hAnsi="Arial" w:cs="Arial"/>
          <w:b/>
          <w:bCs/>
          <w:sz w:val="22"/>
          <w:szCs w:val="22"/>
        </w:rPr>
        <w:t>CONTRATO</w:t>
      </w:r>
      <w:r w:rsidRPr="00380F33">
        <w:rPr>
          <w:rFonts w:ascii="Arial" w:hAnsi="Arial" w:cs="Arial"/>
          <w:sz w:val="22"/>
          <w:szCs w:val="22"/>
        </w:rPr>
        <w:t xml:space="preserve"> a </w:t>
      </w:r>
      <w:r w:rsidR="004C3726">
        <w:rPr>
          <w:rFonts w:ascii="Arial" w:hAnsi="Arial" w:cs="Arial"/>
          <w:b/>
          <w:color w:val="FF0000"/>
        </w:rPr>
        <w:t>AQUISIÇÃO DE FORMA PARCELADA DE MOBILIÁRIO, EQUIPAMENTOS, ELETRO - ELETRÔNICOS E BRINQUEDOS PARA EQUIPAR ESCOLA DE EDUCAÇÃO INFANTIL NO MUNICÍPIO DE FAXINAL DOS GUEDES</w:t>
      </w:r>
      <w:r w:rsidR="00791F4A" w:rsidRPr="00380F33">
        <w:rPr>
          <w:rFonts w:ascii="Arial" w:hAnsi="Arial" w:cs="Arial"/>
          <w:sz w:val="22"/>
          <w:szCs w:val="22"/>
        </w:rPr>
        <w:t xml:space="preserve">, </w:t>
      </w:r>
      <w:r w:rsidR="005F5582" w:rsidRPr="00380F33">
        <w:rPr>
          <w:rFonts w:ascii="Arial" w:hAnsi="Arial" w:cs="Arial"/>
          <w:sz w:val="22"/>
          <w:szCs w:val="22"/>
        </w:rPr>
        <w:t>conforme quadro a seguir</w:t>
      </w:r>
      <w:r w:rsidRPr="00380F33">
        <w:rPr>
          <w:rFonts w:ascii="Arial" w:hAnsi="Arial" w:cs="Arial"/>
          <w:sz w:val="22"/>
          <w:szCs w:val="22"/>
        </w:rPr>
        <w:t>:</w:t>
      </w:r>
    </w:p>
    <w:p w:rsidR="00757448" w:rsidRPr="00380F33" w:rsidRDefault="00757448" w:rsidP="00757448">
      <w:pPr>
        <w:pStyle w:val="Corpodetexto"/>
        <w:ind w:left="405" w:right="-109"/>
        <w:rPr>
          <w:rFonts w:ascii="Arial" w:hAnsi="Arial" w:cs="Arial"/>
          <w:sz w:val="22"/>
          <w:szCs w:val="22"/>
        </w:rPr>
      </w:pPr>
    </w:p>
    <w:tbl>
      <w:tblPr>
        <w:tblW w:w="10166"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993"/>
        <w:gridCol w:w="708"/>
        <w:gridCol w:w="4536"/>
        <w:gridCol w:w="1136"/>
        <w:gridCol w:w="1086"/>
        <w:gridCol w:w="1032"/>
      </w:tblGrid>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jc w:val="center"/>
              <w:rPr>
                <w:rFonts w:ascii="Arial" w:hAnsi="Arial" w:cs="Arial"/>
                <w:b/>
                <w:bCs/>
                <w:sz w:val="18"/>
              </w:rPr>
            </w:pPr>
          </w:p>
          <w:p w:rsidR="007A1918" w:rsidRPr="00E1191D" w:rsidRDefault="007A1918" w:rsidP="00E93F92">
            <w:pPr>
              <w:spacing w:after="0"/>
              <w:jc w:val="center"/>
              <w:rPr>
                <w:rFonts w:ascii="Arial" w:hAnsi="Arial" w:cs="Arial"/>
                <w:b/>
                <w:bCs/>
                <w:sz w:val="18"/>
              </w:rPr>
            </w:pPr>
            <w:r w:rsidRPr="00E1191D">
              <w:rPr>
                <w:rFonts w:ascii="Arial" w:hAnsi="Arial" w:cs="Arial"/>
                <w:b/>
                <w:bCs/>
                <w:sz w:val="18"/>
              </w:rPr>
              <w:t>ITEN</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jc w:val="center"/>
              <w:rPr>
                <w:rFonts w:ascii="Arial" w:hAnsi="Arial" w:cs="Arial"/>
                <w:b/>
                <w:bCs/>
                <w:sz w:val="18"/>
              </w:rPr>
            </w:pPr>
          </w:p>
          <w:p w:rsidR="007A1918" w:rsidRPr="00E1191D" w:rsidRDefault="007A1918" w:rsidP="00E93F92">
            <w:pPr>
              <w:spacing w:after="0"/>
              <w:rPr>
                <w:rFonts w:ascii="Arial" w:hAnsi="Arial" w:cs="Arial"/>
                <w:b/>
                <w:bCs/>
                <w:sz w:val="18"/>
              </w:rPr>
            </w:pPr>
            <w:r w:rsidRPr="00E1191D">
              <w:rPr>
                <w:rFonts w:ascii="Arial" w:hAnsi="Arial" w:cs="Arial"/>
                <w:b/>
                <w:bCs/>
                <w:sz w:val="18"/>
              </w:rPr>
              <w:t>QUANT.</w:t>
            </w:r>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jc w:val="center"/>
              <w:rPr>
                <w:rFonts w:ascii="Arial" w:hAnsi="Arial" w:cs="Arial"/>
                <w:b/>
                <w:bCs/>
                <w:sz w:val="18"/>
              </w:rPr>
            </w:pPr>
          </w:p>
          <w:p w:rsidR="007A1918" w:rsidRPr="00E1191D" w:rsidRDefault="007A1918" w:rsidP="00E93F92">
            <w:pPr>
              <w:spacing w:after="0"/>
              <w:jc w:val="center"/>
              <w:rPr>
                <w:rFonts w:ascii="Arial" w:hAnsi="Arial" w:cs="Arial"/>
                <w:b/>
                <w:bCs/>
                <w:sz w:val="18"/>
              </w:rPr>
            </w:pPr>
            <w:r w:rsidRPr="00E1191D">
              <w:rPr>
                <w:rFonts w:ascii="Arial" w:hAnsi="Arial" w:cs="Arial"/>
                <w:b/>
                <w:bCs/>
                <w:sz w:val="18"/>
              </w:rPr>
              <w:t>UNID</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jc w:val="center"/>
              <w:rPr>
                <w:rFonts w:ascii="Arial" w:hAnsi="Arial" w:cs="Arial"/>
                <w:b/>
                <w:bCs/>
                <w:sz w:val="18"/>
              </w:rPr>
            </w:pPr>
          </w:p>
          <w:p w:rsidR="007A1918" w:rsidRPr="00E1191D" w:rsidRDefault="007A1918" w:rsidP="00E93F92">
            <w:pPr>
              <w:spacing w:after="0"/>
              <w:jc w:val="center"/>
              <w:rPr>
                <w:rFonts w:ascii="Arial" w:hAnsi="Arial" w:cs="Arial"/>
                <w:b/>
                <w:bCs/>
                <w:sz w:val="18"/>
              </w:rPr>
            </w:pPr>
            <w:r w:rsidRPr="00E1191D">
              <w:rPr>
                <w:rFonts w:ascii="Arial" w:hAnsi="Arial" w:cs="Arial"/>
                <w:b/>
                <w:bCs/>
                <w:sz w:val="18"/>
              </w:rPr>
              <w:t>ESPECIFICAÇÃO</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jc w:val="center"/>
              <w:rPr>
                <w:rFonts w:ascii="Arial" w:hAnsi="Arial" w:cs="Arial"/>
                <w:b/>
                <w:bCs/>
                <w:sz w:val="18"/>
              </w:rPr>
            </w:pPr>
            <w:r w:rsidRPr="00E1191D">
              <w:rPr>
                <w:rFonts w:ascii="Arial" w:hAnsi="Arial" w:cs="Arial"/>
                <w:b/>
                <w:bCs/>
                <w:sz w:val="18"/>
              </w:rPr>
              <w:t>MARCA</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jc w:val="center"/>
              <w:rPr>
                <w:rFonts w:ascii="Arial" w:hAnsi="Arial" w:cs="Arial"/>
                <w:b/>
                <w:bCs/>
                <w:sz w:val="18"/>
              </w:rPr>
            </w:pPr>
            <w:r w:rsidRPr="00E1191D">
              <w:rPr>
                <w:rFonts w:ascii="Arial" w:hAnsi="Arial" w:cs="Arial"/>
                <w:b/>
                <w:bCs/>
                <w:sz w:val="18"/>
              </w:rPr>
              <w:t>VALOR</w:t>
            </w:r>
          </w:p>
          <w:p w:rsidR="007A1918" w:rsidRPr="00E1191D" w:rsidRDefault="007A1918" w:rsidP="00E93F92">
            <w:pPr>
              <w:spacing w:after="0"/>
              <w:jc w:val="center"/>
              <w:rPr>
                <w:rFonts w:ascii="Arial" w:hAnsi="Arial" w:cs="Arial"/>
                <w:b/>
                <w:bCs/>
                <w:sz w:val="18"/>
              </w:rPr>
            </w:pPr>
            <w:r w:rsidRPr="00E1191D">
              <w:rPr>
                <w:rFonts w:ascii="Arial" w:hAnsi="Arial" w:cs="Arial"/>
                <w:b/>
                <w:bCs/>
                <w:sz w:val="18"/>
              </w:rPr>
              <w:t>UNIT.</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jc w:val="center"/>
              <w:rPr>
                <w:rFonts w:ascii="Arial" w:hAnsi="Arial" w:cs="Arial"/>
                <w:b/>
                <w:bCs/>
                <w:sz w:val="18"/>
              </w:rPr>
            </w:pPr>
            <w:r w:rsidRPr="00E1191D">
              <w:rPr>
                <w:rFonts w:ascii="Arial" w:hAnsi="Arial" w:cs="Arial"/>
                <w:b/>
                <w:bCs/>
                <w:sz w:val="18"/>
              </w:rPr>
              <w:t>VALOR TOTAL</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proofErr w:type="gramStart"/>
            <w:r w:rsidRPr="00E1191D">
              <w:rPr>
                <w:rFonts w:ascii="Book Antiqua" w:hAnsi="Book Antiqua"/>
                <w:sz w:val="18"/>
                <w:szCs w:val="20"/>
              </w:rPr>
              <w:t>9</w:t>
            </w:r>
            <w:proofErr w:type="gramEnd"/>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9</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Quadro mural de feltro com moldura em alumínio </w:t>
            </w:r>
            <w:proofErr w:type="spellStart"/>
            <w:r w:rsidRPr="00E1191D">
              <w:rPr>
                <w:rFonts w:ascii="Arial" w:hAnsi="Arial" w:cs="Arial"/>
                <w:b w:val="0"/>
                <w:bCs w:val="0"/>
                <w:sz w:val="18"/>
                <w:szCs w:val="20"/>
              </w:rPr>
              <w:t>anodizado</w:t>
            </w:r>
            <w:proofErr w:type="spellEnd"/>
            <w:r w:rsidRPr="00E1191D">
              <w:rPr>
                <w:rFonts w:ascii="Arial" w:hAnsi="Arial" w:cs="Arial"/>
                <w:b w:val="0"/>
                <w:bCs w:val="0"/>
                <w:sz w:val="18"/>
                <w:szCs w:val="20"/>
              </w:rPr>
              <w:t xml:space="preserve"> natural fosco, frisado, vista de 20x19 mm de profundidade; fundo do quadro confeccionado em Eucatex, 10 mm e acabamento em feltro verde, altura </w:t>
            </w:r>
            <w:r w:rsidRPr="00E1191D">
              <w:rPr>
                <w:rFonts w:ascii="Arial" w:hAnsi="Arial" w:cs="Arial"/>
                <w:b w:val="0"/>
                <w:bCs w:val="0"/>
                <w:sz w:val="18"/>
                <w:szCs w:val="20"/>
              </w:rPr>
              <w:lastRenderedPageBreak/>
              <w:t>120 cm e largura 90 cm.</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lastRenderedPageBreak/>
              <w:t>CORTEARTE</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69,00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621,00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lastRenderedPageBreak/>
              <w:t>10</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2</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Quadro de avisos cortiça, com moldura em alumínio </w:t>
            </w:r>
            <w:proofErr w:type="spellStart"/>
            <w:r w:rsidRPr="00E1191D">
              <w:rPr>
                <w:rFonts w:ascii="Arial" w:hAnsi="Arial" w:cs="Arial"/>
                <w:b w:val="0"/>
                <w:bCs w:val="0"/>
                <w:sz w:val="18"/>
                <w:szCs w:val="20"/>
              </w:rPr>
              <w:t>anodizado</w:t>
            </w:r>
            <w:proofErr w:type="spellEnd"/>
            <w:r w:rsidRPr="00E1191D">
              <w:rPr>
                <w:rFonts w:ascii="Arial" w:hAnsi="Arial" w:cs="Arial"/>
                <w:b w:val="0"/>
                <w:bCs w:val="0"/>
                <w:sz w:val="18"/>
                <w:szCs w:val="20"/>
              </w:rPr>
              <w:t xml:space="preserve"> natural fosco, frisado, vista de 20 x 19 cm de profundidade, fundo do quadro confeccionado em Eucatex 10 mm, e acabamento em cortiça aglomerada selada, altura 100 cm e altura 150 cm.</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CORTEARTE</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84,00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168,00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25</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2</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Exaustor axial de 30 cm, hélice em alumínio com </w:t>
            </w:r>
            <w:proofErr w:type="gramStart"/>
            <w:r w:rsidRPr="00E1191D">
              <w:rPr>
                <w:rFonts w:ascii="Arial" w:hAnsi="Arial" w:cs="Arial"/>
                <w:b w:val="0"/>
                <w:bCs w:val="0"/>
                <w:sz w:val="18"/>
                <w:szCs w:val="20"/>
              </w:rPr>
              <w:t>5</w:t>
            </w:r>
            <w:proofErr w:type="gramEnd"/>
            <w:r w:rsidRPr="00E1191D">
              <w:rPr>
                <w:rFonts w:ascii="Arial" w:hAnsi="Arial" w:cs="Arial"/>
                <w:b w:val="0"/>
                <w:bCs w:val="0"/>
                <w:sz w:val="18"/>
                <w:szCs w:val="20"/>
              </w:rPr>
              <w:t xml:space="preserve"> pás, pressão de 5 mm CA, freqüência 50/60hz e motor 1590 RPM, vazão 1200m³/h, diâmetro 300 x 185 mm em chapa de aço fosforizada n°18, corrente 127v:0,6a/220v:0,4a/trifásico 0,3a</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VENTISOL</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93,80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187,60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28</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3</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Liquidificador de uso doméstico com </w:t>
            </w:r>
            <w:proofErr w:type="gramStart"/>
            <w:r w:rsidRPr="00E1191D">
              <w:rPr>
                <w:rFonts w:ascii="Arial" w:hAnsi="Arial" w:cs="Arial"/>
                <w:b w:val="0"/>
                <w:bCs w:val="0"/>
                <w:sz w:val="18"/>
                <w:szCs w:val="20"/>
              </w:rPr>
              <w:t>2</w:t>
            </w:r>
            <w:proofErr w:type="gramEnd"/>
            <w:r w:rsidRPr="00E1191D">
              <w:rPr>
                <w:rFonts w:ascii="Arial" w:hAnsi="Arial" w:cs="Arial"/>
                <w:b w:val="0"/>
                <w:bCs w:val="0"/>
                <w:sz w:val="18"/>
                <w:szCs w:val="20"/>
              </w:rPr>
              <w:t xml:space="preserve"> velocidades com função pulsar/capacidade para triturar gelo.</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FAET</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49,00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147,00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45</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1</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Sofá em material lavável de </w:t>
            </w:r>
            <w:proofErr w:type="gramStart"/>
            <w:r w:rsidRPr="00E1191D">
              <w:rPr>
                <w:rFonts w:ascii="Arial" w:hAnsi="Arial" w:cs="Arial"/>
                <w:b w:val="0"/>
                <w:bCs w:val="0"/>
                <w:sz w:val="18"/>
                <w:szCs w:val="20"/>
              </w:rPr>
              <w:t>2</w:t>
            </w:r>
            <w:proofErr w:type="gramEnd"/>
            <w:r w:rsidRPr="00E1191D">
              <w:rPr>
                <w:rFonts w:ascii="Arial" w:hAnsi="Arial" w:cs="Arial"/>
                <w:b w:val="0"/>
                <w:bCs w:val="0"/>
                <w:sz w:val="18"/>
                <w:szCs w:val="20"/>
              </w:rPr>
              <w:t xml:space="preserve"> lugares, com revestimento superior em laminado de PVC com reforço em manta (korino) cv 20. Acabamento inferior em tela de ráfia e pés em alumínio revestido. Estrutura em madeira de pinus e eucalipto reflorestado com imunização contra mofo, cupim e microorganismos. Sustentação do assento e encosto com cintas elásticas de alta resistência, travamento da estrutura com grampos fixados por grampeadores pneumáticos. Espuma em piluretano com densidades: assento d-23, braços e encostos d-20. Dimensões (AXLXP) 0,75 X 0,73 X 1,25 M.</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DI MERCURI</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286,00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286,00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47</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4</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Estação de trabalho em "l", tipo península medindo 1500 x 1500 x 750 mm em tampo único, em melanina platina 25 mm de espessura, com bordas arredondadas em perfil de PVC 180°, na curva, e acabamento em fita de PVC, nos demais lados na cor preta, sobre estrutura metálica tubular tripé composta por travessas passa-cabos, com garras nas extremidades e furos para passagem de cabos, em chapas de aço, e laterais com coluna e apoio, tipo "mão francesa", em tubos de aço oblongo com ponteiras em poliestireno injetado na cor preta, e </w:t>
            </w:r>
            <w:proofErr w:type="gramStart"/>
            <w:r w:rsidRPr="00E1191D">
              <w:rPr>
                <w:rFonts w:ascii="Arial" w:hAnsi="Arial" w:cs="Arial"/>
                <w:b w:val="0"/>
                <w:bCs w:val="0"/>
                <w:sz w:val="18"/>
                <w:szCs w:val="20"/>
              </w:rPr>
              <w:t>sapatas</w:t>
            </w:r>
            <w:proofErr w:type="gramEnd"/>
            <w:r w:rsidRPr="00E1191D">
              <w:rPr>
                <w:rFonts w:ascii="Arial" w:hAnsi="Arial" w:cs="Arial"/>
                <w:b w:val="0"/>
                <w:bCs w:val="0"/>
                <w:sz w:val="18"/>
                <w:szCs w:val="20"/>
              </w:rPr>
              <w:t xml:space="preserve"> niveladoras em polipropileno injetado e uma por coluna, sem pé, apenas com sapata niveladora. Estrutura em aço na cor preta, com tratamento </w:t>
            </w:r>
            <w:proofErr w:type="gramStart"/>
            <w:r w:rsidRPr="00E1191D">
              <w:rPr>
                <w:rFonts w:ascii="Arial" w:hAnsi="Arial" w:cs="Arial"/>
                <w:b w:val="0"/>
                <w:bCs w:val="0"/>
                <w:sz w:val="18"/>
                <w:szCs w:val="20"/>
              </w:rPr>
              <w:t>anti ferrugem</w:t>
            </w:r>
            <w:proofErr w:type="gramEnd"/>
            <w:r w:rsidRPr="00E1191D">
              <w:rPr>
                <w:rFonts w:ascii="Arial" w:hAnsi="Arial" w:cs="Arial"/>
                <w:b w:val="0"/>
                <w:bCs w:val="0"/>
                <w:sz w:val="18"/>
                <w:szCs w:val="20"/>
              </w:rPr>
              <w:t xml:space="preserve"> de decapagem e fosfatização, seguido pelo processo de pintura eletrostática com tinta híbrida de epóxi com poliéster em pó, secagem em estufa. Com </w:t>
            </w:r>
            <w:proofErr w:type="gramStart"/>
            <w:r w:rsidRPr="00E1191D">
              <w:rPr>
                <w:rFonts w:ascii="Arial" w:hAnsi="Arial" w:cs="Arial"/>
                <w:b w:val="0"/>
                <w:bCs w:val="0"/>
                <w:sz w:val="18"/>
                <w:szCs w:val="20"/>
              </w:rPr>
              <w:t>2</w:t>
            </w:r>
            <w:proofErr w:type="gramEnd"/>
            <w:r w:rsidRPr="00E1191D">
              <w:rPr>
                <w:rFonts w:ascii="Arial" w:hAnsi="Arial" w:cs="Arial"/>
                <w:b w:val="0"/>
                <w:bCs w:val="0"/>
                <w:sz w:val="18"/>
                <w:szCs w:val="20"/>
              </w:rPr>
              <w:t xml:space="preserve"> gavetas com rodízios em metal e travamento lateral para segredo. Bandeiras frontais em melamina platina com altura final de 50 cm, com bordas arredondadas em perfil de PVC 180°, na curva, e acabamento em fita de PVC nos demais lados, na cor preta.</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LUNAZA</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336,00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1.344,00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48</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1</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Mesa de reunião oval, </w:t>
            </w:r>
            <w:proofErr w:type="gramStart"/>
            <w:r w:rsidRPr="00E1191D">
              <w:rPr>
                <w:rFonts w:ascii="Arial" w:hAnsi="Arial" w:cs="Arial"/>
                <w:b w:val="0"/>
                <w:bCs w:val="0"/>
                <w:sz w:val="18"/>
                <w:szCs w:val="20"/>
              </w:rPr>
              <w:t>8</w:t>
            </w:r>
            <w:proofErr w:type="gramEnd"/>
            <w:r w:rsidRPr="00E1191D">
              <w:rPr>
                <w:rFonts w:ascii="Arial" w:hAnsi="Arial" w:cs="Arial"/>
                <w:b w:val="0"/>
                <w:bCs w:val="0"/>
                <w:sz w:val="18"/>
                <w:szCs w:val="20"/>
              </w:rPr>
              <w:t xml:space="preserve"> lugares, medindo 2000 x 1000 x 750 mm, com tampo em melamina na cor platina, com 25 mm de espessura, bordas arredondadas em perfil de PVC preto 180°, sobre estrutura metálica tubular composta por travessas passa cabos, com garras nas extremidades e furos para passagem de cabos, em chapa de aço, e </w:t>
            </w:r>
            <w:r w:rsidRPr="00E1191D">
              <w:rPr>
                <w:rFonts w:ascii="Arial" w:hAnsi="Arial" w:cs="Arial"/>
                <w:b w:val="0"/>
                <w:bCs w:val="0"/>
                <w:sz w:val="18"/>
                <w:szCs w:val="20"/>
              </w:rPr>
              <w:lastRenderedPageBreak/>
              <w:t xml:space="preserve">laterais com colunas duplas e apoio tipo "mão francesa", em tubos de aço redondos, com pés horizontais em tubo de aço oblongo com ponteiras em poliestireno injetado na cor preta e sapatas niveladoras. Bandeira central em melamina platina com altura final de 50 cm, com bordas arredondadas em perfil de PVC 180°, na curva, e acabamento em fita de PVC nos demais lados, na cor preta. Estrutura em aço na cor preta, com tratamento </w:t>
            </w:r>
            <w:proofErr w:type="gramStart"/>
            <w:r w:rsidRPr="00E1191D">
              <w:rPr>
                <w:rFonts w:ascii="Arial" w:hAnsi="Arial" w:cs="Arial"/>
                <w:b w:val="0"/>
                <w:bCs w:val="0"/>
                <w:sz w:val="18"/>
                <w:szCs w:val="20"/>
              </w:rPr>
              <w:t>anti-ferrugem</w:t>
            </w:r>
            <w:proofErr w:type="gramEnd"/>
            <w:r w:rsidRPr="00E1191D">
              <w:rPr>
                <w:rFonts w:ascii="Arial" w:hAnsi="Arial" w:cs="Arial"/>
                <w:b w:val="0"/>
                <w:bCs w:val="0"/>
                <w:sz w:val="18"/>
                <w:szCs w:val="20"/>
              </w:rPr>
              <w:t xml:space="preserve"> de decapagem e fosfatização, seguido pelo processo de pintura eletrostática com tinta híbrida de epóxi com poliéster em pó, com secagem em estufa.</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lastRenderedPageBreak/>
              <w:t>LUNAZA</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286,00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286,00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lastRenderedPageBreak/>
              <w:t>49</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4</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Armário roupeiro com </w:t>
            </w:r>
            <w:proofErr w:type="gramStart"/>
            <w:r w:rsidRPr="00E1191D">
              <w:rPr>
                <w:rFonts w:ascii="Arial" w:hAnsi="Arial" w:cs="Arial"/>
                <w:b w:val="0"/>
                <w:bCs w:val="0"/>
                <w:sz w:val="18"/>
                <w:szCs w:val="20"/>
              </w:rPr>
              <w:t>4</w:t>
            </w:r>
            <w:proofErr w:type="gramEnd"/>
            <w:r w:rsidRPr="00E1191D">
              <w:rPr>
                <w:rFonts w:ascii="Arial" w:hAnsi="Arial" w:cs="Arial"/>
                <w:b w:val="0"/>
                <w:bCs w:val="0"/>
                <w:sz w:val="18"/>
                <w:szCs w:val="20"/>
              </w:rPr>
              <w:t xml:space="preserve"> corpos e 16 portas, na cor cristal, confeccionados em chapa de aço "22" (0,75mm). As portas devem possuir venezianas para arejamento e pitão para cadeado. Não devem conter imperfeições, ondulações, ressaltos, rebarbas no acabamento. Devem ser tratados contra oxidação com fosfato de zinco e pintados com tinta especial na cor platina com secagem em estufa, após esse processo deverá passar pelo processo eletrostático de pintura a pó em alta temperatura, consolidando a superfície do produto com mínimo de 50 micra de espessura de tinta. </w:t>
            </w:r>
            <w:proofErr w:type="gramStart"/>
            <w:r w:rsidRPr="00E1191D">
              <w:rPr>
                <w:rFonts w:ascii="Arial" w:hAnsi="Arial" w:cs="Arial"/>
                <w:b w:val="0"/>
                <w:bCs w:val="0"/>
                <w:sz w:val="18"/>
                <w:szCs w:val="20"/>
              </w:rPr>
              <w:t>Deve possuir dobradiças internas para evitar arrombamentos, com abertura de 135°, pés removíveis com sapatas plásticas niveladoras ø 3/8”</w:t>
            </w:r>
            <w:proofErr w:type="gramEnd"/>
            <w:r w:rsidRPr="00E1191D">
              <w:rPr>
                <w:rFonts w:ascii="Arial" w:hAnsi="Arial" w:cs="Arial"/>
                <w:b w:val="0"/>
                <w:bCs w:val="0"/>
                <w:sz w:val="18"/>
                <w:szCs w:val="20"/>
              </w:rPr>
              <w:t>. Dimensões (AXLXP) 1945 X 1230 X 420 MM</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RCH</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529,20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2.116,80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50</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4</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Armário roupeiro com </w:t>
            </w:r>
            <w:proofErr w:type="gramStart"/>
            <w:r w:rsidRPr="00E1191D">
              <w:rPr>
                <w:rFonts w:ascii="Arial" w:hAnsi="Arial" w:cs="Arial"/>
                <w:b w:val="0"/>
                <w:bCs w:val="0"/>
                <w:sz w:val="18"/>
                <w:szCs w:val="20"/>
              </w:rPr>
              <w:t>3</w:t>
            </w:r>
            <w:proofErr w:type="gramEnd"/>
            <w:r w:rsidRPr="00E1191D">
              <w:rPr>
                <w:rFonts w:ascii="Arial" w:hAnsi="Arial" w:cs="Arial"/>
                <w:b w:val="0"/>
                <w:bCs w:val="0"/>
                <w:sz w:val="18"/>
                <w:szCs w:val="20"/>
              </w:rPr>
              <w:t xml:space="preserve"> corpos e 12 portas, na cor cristal, confeccionados em chapa de aço "22" (0,75mm). As portas devem possuir venezianas para arejamento e pitão para cadeado. Não devem conter imperfeições, ondulações, ressaltos, rebarbas no acabamento. Devem ser tratados contra oxidação com fosfato de zinco e pintados com tinta especial na cor platina com secagem em estufa, após esse processo deverá passar pelo processo eletrostático de pintura a pó em alta temperatura, consolidando a superfície do produto com mínimo de 50 micra de espessura de tinta. </w:t>
            </w:r>
            <w:proofErr w:type="gramStart"/>
            <w:r w:rsidRPr="00E1191D">
              <w:rPr>
                <w:rFonts w:ascii="Arial" w:hAnsi="Arial" w:cs="Arial"/>
                <w:b w:val="0"/>
                <w:bCs w:val="0"/>
                <w:sz w:val="18"/>
                <w:szCs w:val="20"/>
              </w:rPr>
              <w:t>Deve possuir dobradiças internas para evitar arrombamentos com abertura de 135°, pés removíveis com sapatas plásticas niveladoras ø 3/8"</w:t>
            </w:r>
            <w:proofErr w:type="gramEnd"/>
            <w:r w:rsidRPr="00E1191D">
              <w:rPr>
                <w:rFonts w:ascii="Arial" w:hAnsi="Arial" w:cs="Arial"/>
                <w:b w:val="0"/>
                <w:bCs w:val="0"/>
                <w:sz w:val="18"/>
                <w:szCs w:val="20"/>
              </w:rPr>
              <w:t>. Dimensões (AXLXP) 1945 X 1230 X 420 MM.</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RCH</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476,00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1.904,00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51</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1</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Arquivos deslizante em aço chapa 26 (espessura 0,46mm) na cor platina, com </w:t>
            </w:r>
            <w:proofErr w:type="gramStart"/>
            <w:r w:rsidRPr="00E1191D">
              <w:rPr>
                <w:rFonts w:ascii="Arial" w:hAnsi="Arial" w:cs="Arial"/>
                <w:b w:val="0"/>
                <w:bCs w:val="0"/>
                <w:sz w:val="18"/>
                <w:szCs w:val="20"/>
              </w:rPr>
              <w:t>4</w:t>
            </w:r>
            <w:proofErr w:type="gramEnd"/>
            <w:r w:rsidRPr="00E1191D">
              <w:rPr>
                <w:rFonts w:ascii="Arial" w:hAnsi="Arial" w:cs="Arial"/>
                <w:b w:val="0"/>
                <w:bCs w:val="0"/>
                <w:sz w:val="18"/>
                <w:szCs w:val="20"/>
              </w:rPr>
              <w:t xml:space="preserve"> gavetas e travamento único, fechamento através de tambor cilíndrico, com gavetas corrediças, reguláveis e distanciadas a cada 400mm. Deslizamento através de rolamento metálico em trilhos telescópicos de aço </w:t>
            </w:r>
            <w:proofErr w:type="spellStart"/>
            <w:r w:rsidRPr="00E1191D">
              <w:rPr>
                <w:rFonts w:ascii="Arial" w:hAnsi="Arial" w:cs="Arial"/>
                <w:b w:val="0"/>
                <w:bCs w:val="0"/>
                <w:sz w:val="18"/>
                <w:szCs w:val="20"/>
              </w:rPr>
              <w:t>zincado</w:t>
            </w:r>
            <w:proofErr w:type="spellEnd"/>
            <w:r w:rsidRPr="00E1191D">
              <w:rPr>
                <w:rFonts w:ascii="Arial" w:hAnsi="Arial" w:cs="Arial"/>
                <w:b w:val="0"/>
                <w:bCs w:val="0"/>
                <w:sz w:val="18"/>
                <w:szCs w:val="20"/>
              </w:rPr>
              <w:t xml:space="preserve">. Puxadores e porta etiquetas embutidos, com dimensão de 75 x 40 mm. Tratados contra oxidação com fosfato de zinco e pintados com tinta especial com secagem em estufa, após este processo deve seguir para estufa de alta temperatura para receber a pintura pelo processo eletrostático de pintura a pó, consolidando a superfície do produto com 50 micra de espessura no </w:t>
            </w:r>
            <w:r w:rsidRPr="00E1191D">
              <w:rPr>
                <w:rFonts w:ascii="Arial" w:hAnsi="Arial" w:cs="Arial"/>
                <w:b w:val="0"/>
                <w:bCs w:val="0"/>
                <w:sz w:val="18"/>
                <w:szCs w:val="20"/>
              </w:rPr>
              <w:lastRenderedPageBreak/>
              <w:t xml:space="preserve">mínimo. Rodapés em chapa de aço pintada na mesma cor platina com </w:t>
            </w:r>
            <w:proofErr w:type="gramStart"/>
            <w:r w:rsidRPr="00E1191D">
              <w:rPr>
                <w:rFonts w:ascii="Arial" w:hAnsi="Arial" w:cs="Arial"/>
                <w:b w:val="0"/>
                <w:bCs w:val="0"/>
                <w:sz w:val="18"/>
                <w:szCs w:val="20"/>
              </w:rPr>
              <w:t>sapatas</w:t>
            </w:r>
            <w:proofErr w:type="gramEnd"/>
            <w:r w:rsidRPr="00E1191D">
              <w:rPr>
                <w:rFonts w:ascii="Arial" w:hAnsi="Arial" w:cs="Arial"/>
                <w:b w:val="0"/>
                <w:bCs w:val="0"/>
                <w:sz w:val="18"/>
                <w:szCs w:val="20"/>
              </w:rPr>
              <w:t xml:space="preserve"> niveladoras. Capacidade 35 kg/gaveta.</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lastRenderedPageBreak/>
              <w:t>RCH</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266,00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266,00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lastRenderedPageBreak/>
              <w:t>63</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6</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Cadeira de alimentação com bandejas removíveis com garras laterais facilmente acionáveis. Deverá possuir </w:t>
            </w:r>
            <w:proofErr w:type="spellStart"/>
            <w:r w:rsidRPr="00E1191D">
              <w:rPr>
                <w:rFonts w:ascii="Arial" w:hAnsi="Arial" w:cs="Arial"/>
                <w:b w:val="0"/>
                <w:bCs w:val="0"/>
                <w:sz w:val="18"/>
                <w:szCs w:val="20"/>
              </w:rPr>
              <w:t>pedanas</w:t>
            </w:r>
            <w:proofErr w:type="spellEnd"/>
            <w:r w:rsidRPr="00E1191D">
              <w:rPr>
                <w:rFonts w:ascii="Arial" w:hAnsi="Arial" w:cs="Arial"/>
                <w:b w:val="0"/>
                <w:bCs w:val="0"/>
                <w:sz w:val="18"/>
                <w:szCs w:val="20"/>
              </w:rPr>
              <w:t xml:space="preserve"> (apoio para os pés da criança) em plástico, encosto e assento em tecido plástico laminado colorido e acolchoado de fácil limpeza. Estrutura tubular em ferro de 3/4 pintado com pintura eletrostática na cor branca, projetada para manter a estabilidade e travas em arco para maior sustentação. Cinto de segurança de </w:t>
            </w:r>
            <w:proofErr w:type="gramStart"/>
            <w:r w:rsidRPr="00E1191D">
              <w:rPr>
                <w:rFonts w:ascii="Arial" w:hAnsi="Arial" w:cs="Arial"/>
                <w:b w:val="0"/>
                <w:bCs w:val="0"/>
                <w:sz w:val="18"/>
                <w:szCs w:val="20"/>
              </w:rPr>
              <w:t>5</w:t>
            </w:r>
            <w:proofErr w:type="gramEnd"/>
            <w:r w:rsidRPr="00E1191D">
              <w:rPr>
                <w:rFonts w:ascii="Arial" w:hAnsi="Arial" w:cs="Arial"/>
                <w:b w:val="0"/>
                <w:bCs w:val="0"/>
                <w:sz w:val="18"/>
                <w:szCs w:val="20"/>
              </w:rPr>
              <w:t xml:space="preserve"> pontos em nylon lavável. Altura final do produto 105 cm, comprimento 56 cm e largura 68 cm.</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TUTI BABY</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112,00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672,00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64</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4</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Banheiras para bebe em plástico tipo PVC, resistente na cor gelo, de fácil limpeza, sem reentrâncias que possam acumular sujeira. Deverá possuir mangueira em plástico para escoamento da água, com pino plástico de finalização. O conjunto para banho deverá conter banheira e saboneteira. Com capacidade máxima de suporte de 30 kg, considerando-se uma criança com 10 kg e o restante de água. Comprimento 80 cm e largura 56 cm.</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TUTI BABY</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19,60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78,40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66</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r w:rsidRPr="00E1191D">
              <w:rPr>
                <w:sz w:val="18"/>
              </w:rPr>
              <w:t>44</w:t>
            </w:r>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Colchonetes para salas de repouso, nas medidas de 185 cm de comprimento x 65 cm de largura e </w:t>
            </w:r>
            <w:proofErr w:type="gramStart"/>
            <w:r w:rsidRPr="00E1191D">
              <w:rPr>
                <w:rFonts w:ascii="Arial" w:hAnsi="Arial" w:cs="Arial"/>
                <w:b w:val="0"/>
                <w:bCs w:val="0"/>
                <w:sz w:val="18"/>
                <w:szCs w:val="20"/>
              </w:rPr>
              <w:t>5</w:t>
            </w:r>
            <w:proofErr w:type="gramEnd"/>
            <w:r w:rsidRPr="00E1191D">
              <w:rPr>
                <w:rFonts w:ascii="Arial" w:hAnsi="Arial" w:cs="Arial"/>
                <w:b w:val="0"/>
                <w:bCs w:val="0"/>
                <w:sz w:val="18"/>
                <w:szCs w:val="20"/>
              </w:rPr>
              <w:t xml:space="preserve"> cm de espessura, com revestimento externo resistente em korino na cor azul real, que permita lavagem e secagem rápida, deverá ser utilizado nas duas faces a estrutura interna deve ser feita com lâmina de espuma selada d33. Os materiais constituintes deverão possuir proteção dupla: antiácaro e antialérgica.</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SONO TOP</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29,40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1.293,60</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67</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proofErr w:type="gramStart"/>
            <w:r w:rsidRPr="00E1191D">
              <w:rPr>
                <w:sz w:val="18"/>
              </w:rPr>
              <w:t>6</w:t>
            </w:r>
            <w:proofErr w:type="gramEnd"/>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 xml:space="preserve">Colchonete para trocador, nas medidas de 100 cm de comprimento x 60 cm de largura e </w:t>
            </w:r>
            <w:proofErr w:type="gramStart"/>
            <w:r w:rsidRPr="00E1191D">
              <w:rPr>
                <w:rFonts w:ascii="Arial" w:hAnsi="Arial" w:cs="Arial"/>
                <w:b w:val="0"/>
                <w:bCs w:val="0"/>
                <w:sz w:val="18"/>
                <w:szCs w:val="20"/>
              </w:rPr>
              <w:t>3</w:t>
            </w:r>
            <w:proofErr w:type="gramEnd"/>
            <w:r w:rsidRPr="00E1191D">
              <w:rPr>
                <w:rFonts w:ascii="Arial" w:hAnsi="Arial" w:cs="Arial"/>
                <w:b w:val="0"/>
                <w:bCs w:val="0"/>
                <w:sz w:val="18"/>
                <w:szCs w:val="20"/>
              </w:rPr>
              <w:t xml:space="preserve"> cm de espessura, com revestimento externo resistente em couro EVA na cor azul real, que permita lavagem e secagem rápida, deverá ser utilizado nas duas faces. A camada interna deve ser feita com lâmina de fibra de poliéster. Os materiais constituintes deverão possuir proteção dupla: antiácaro e antialérgica. O colchão deverá ser embalado em plástico transparente de forma a impedir a entrada de poeira e inseto.</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SONO TOP</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19,79</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118,74</w:t>
            </w:r>
          </w:p>
        </w:tc>
      </w:tr>
      <w:tr w:rsidR="007A1918" w:rsidRPr="00380F33" w:rsidTr="00E93F92">
        <w:tc>
          <w:tcPr>
            <w:tcW w:w="675"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line="360" w:lineRule="auto"/>
              <w:jc w:val="center"/>
              <w:rPr>
                <w:rFonts w:ascii="Book Antiqua" w:hAnsi="Book Antiqua"/>
                <w:sz w:val="18"/>
                <w:szCs w:val="20"/>
              </w:rPr>
            </w:pPr>
            <w:r w:rsidRPr="00E1191D">
              <w:rPr>
                <w:rFonts w:ascii="Book Antiqua" w:hAnsi="Book Antiqua"/>
                <w:sz w:val="18"/>
                <w:szCs w:val="20"/>
              </w:rPr>
              <w:t>69</w:t>
            </w:r>
          </w:p>
        </w:tc>
        <w:tc>
          <w:tcPr>
            <w:tcW w:w="993"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sz w:val="18"/>
              </w:rPr>
            </w:pPr>
            <w:r w:rsidRPr="00E1191D">
              <w:rPr>
                <w:sz w:val="18"/>
              </w:rPr>
              <w:t>16</w:t>
            </w:r>
          </w:p>
        </w:tc>
        <w:tc>
          <w:tcPr>
            <w:tcW w:w="708"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spacing w:after="0"/>
              <w:rPr>
                <w:rFonts w:ascii="Book Antiqua" w:hAnsi="Book Antiqua"/>
                <w:sz w:val="18"/>
                <w:szCs w:val="20"/>
              </w:rPr>
            </w:pPr>
            <w:r w:rsidRPr="00E1191D">
              <w:rPr>
                <w:rFonts w:ascii="Book Antiqua" w:hAnsi="Book Antiqua"/>
                <w:sz w:val="18"/>
                <w:szCs w:val="20"/>
              </w:rPr>
              <w:t>UNI</w:t>
            </w:r>
          </w:p>
        </w:tc>
        <w:tc>
          <w:tcPr>
            <w:tcW w:w="4536" w:type="dxa"/>
            <w:tcBorders>
              <w:top w:val="single" w:sz="4" w:space="0" w:color="auto"/>
              <w:left w:val="single" w:sz="4" w:space="0" w:color="auto"/>
              <w:bottom w:val="single" w:sz="4" w:space="0" w:color="auto"/>
              <w:right w:val="single" w:sz="4" w:space="0" w:color="auto"/>
            </w:tcBorders>
          </w:tcPr>
          <w:p w:rsidR="007A1918" w:rsidRPr="00E1191D" w:rsidRDefault="007A1918" w:rsidP="00E93F92">
            <w:pPr>
              <w:pStyle w:val="Ttulo1"/>
              <w:jc w:val="both"/>
              <w:rPr>
                <w:rFonts w:ascii="Arial" w:hAnsi="Arial" w:cs="Arial"/>
                <w:b w:val="0"/>
                <w:bCs w:val="0"/>
                <w:sz w:val="18"/>
                <w:szCs w:val="20"/>
              </w:rPr>
            </w:pPr>
            <w:r w:rsidRPr="00E1191D">
              <w:rPr>
                <w:rFonts w:ascii="Arial" w:hAnsi="Arial" w:cs="Arial"/>
                <w:b w:val="0"/>
                <w:bCs w:val="0"/>
                <w:sz w:val="18"/>
                <w:szCs w:val="20"/>
              </w:rPr>
              <w:t>Berço em madeira com grades em MDF na cor branca acetinada, medindo 130 cm de comprimento x 60 cm de largura, com estrado ajustável, sem gavetas, sendo o espaçamento das grades laterais no máximo 6,5 cm e o espaçamento entre as grades e o estrado no máximo 2,5 cm. Os cantos ou partes protuberantes, cantoneiras, dobradiças e suportes devem ser chanfrados, ou seja, não devem ter pontas nem arestas. A altura final das grades deverá possuir 60 cm a partir do estrado.</w:t>
            </w:r>
          </w:p>
        </w:tc>
        <w:tc>
          <w:tcPr>
            <w:tcW w:w="1136" w:type="dxa"/>
            <w:tcBorders>
              <w:top w:val="single" w:sz="4" w:space="0" w:color="auto"/>
              <w:left w:val="single" w:sz="4" w:space="0" w:color="auto"/>
              <w:bottom w:val="single" w:sz="4" w:space="0" w:color="auto"/>
              <w:right w:val="single" w:sz="4" w:space="0" w:color="auto"/>
            </w:tcBorders>
          </w:tcPr>
          <w:p w:rsidR="007A1918" w:rsidRPr="00E1191D" w:rsidRDefault="005A3BD8" w:rsidP="00E93F92">
            <w:pPr>
              <w:spacing w:after="0" w:line="360" w:lineRule="auto"/>
              <w:jc w:val="center"/>
              <w:rPr>
                <w:rFonts w:ascii="Book Antiqua" w:hAnsi="Book Antiqua"/>
                <w:sz w:val="18"/>
                <w:szCs w:val="20"/>
              </w:rPr>
            </w:pPr>
            <w:r>
              <w:rPr>
                <w:rFonts w:ascii="Book Antiqua" w:hAnsi="Book Antiqua"/>
                <w:sz w:val="18"/>
                <w:szCs w:val="20"/>
              </w:rPr>
              <w:t>MULTI MÓVEIS</w:t>
            </w:r>
          </w:p>
        </w:tc>
        <w:tc>
          <w:tcPr>
            <w:tcW w:w="1086"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144,00</w:t>
            </w:r>
          </w:p>
        </w:tc>
        <w:tc>
          <w:tcPr>
            <w:tcW w:w="1032" w:type="dxa"/>
            <w:tcBorders>
              <w:top w:val="single" w:sz="4" w:space="0" w:color="auto"/>
              <w:left w:val="single" w:sz="4" w:space="0" w:color="auto"/>
              <w:bottom w:val="single" w:sz="4" w:space="0" w:color="auto"/>
              <w:right w:val="single" w:sz="4" w:space="0" w:color="auto"/>
            </w:tcBorders>
          </w:tcPr>
          <w:p w:rsidR="007A1918" w:rsidRPr="00E1191D" w:rsidRDefault="009B42F6" w:rsidP="00E93F92">
            <w:pPr>
              <w:spacing w:after="0" w:line="360" w:lineRule="auto"/>
              <w:jc w:val="center"/>
              <w:rPr>
                <w:rFonts w:ascii="Book Antiqua" w:hAnsi="Book Antiqua"/>
                <w:sz w:val="18"/>
                <w:szCs w:val="20"/>
              </w:rPr>
            </w:pPr>
            <w:r>
              <w:rPr>
                <w:rFonts w:ascii="Book Antiqua" w:hAnsi="Book Antiqua"/>
                <w:sz w:val="18"/>
                <w:szCs w:val="20"/>
              </w:rPr>
              <w:t>2.304,00</w:t>
            </w:r>
          </w:p>
        </w:tc>
      </w:tr>
    </w:tbl>
    <w:p w:rsidR="00757448" w:rsidRDefault="00757448" w:rsidP="00262FC2">
      <w:pPr>
        <w:pStyle w:val="Corpodetexto"/>
        <w:ind w:right="-109"/>
        <w:rPr>
          <w:rFonts w:ascii="Arial" w:hAnsi="Arial" w:cs="Arial"/>
          <w:sz w:val="22"/>
          <w:szCs w:val="22"/>
        </w:rPr>
      </w:pPr>
    </w:p>
    <w:p w:rsidR="009519AE" w:rsidRPr="00380F33" w:rsidRDefault="009519AE" w:rsidP="00262FC2">
      <w:pPr>
        <w:pStyle w:val="Corpodetexto"/>
        <w:ind w:right="-109"/>
        <w:rPr>
          <w:rFonts w:ascii="Arial" w:hAnsi="Arial" w:cs="Arial"/>
          <w:bCs/>
          <w:sz w:val="22"/>
          <w:szCs w:val="22"/>
        </w:rPr>
      </w:pPr>
      <w:r w:rsidRPr="00380F33">
        <w:rPr>
          <w:rFonts w:ascii="Arial" w:hAnsi="Arial" w:cs="Arial"/>
          <w:sz w:val="22"/>
          <w:szCs w:val="22"/>
        </w:rPr>
        <w:lastRenderedPageBreak/>
        <w:t xml:space="preserve">1.2 – </w:t>
      </w:r>
      <w:r w:rsidRPr="00380F33">
        <w:rPr>
          <w:rFonts w:ascii="Arial" w:hAnsi="Arial" w:cs="Arial"/>
          <w:bCs/>
          <w:sz w:val="22"/>
          <w:szCs w:val="22"/>
        </w:rPr>
        <w:t>A contratada deverá fo</w:t>
      </w:r>
      <w:r w:rsidR="003F29BB" w:rsidRPr="00380F33">
        <w:rPr>
          <w:rFonts w:ascii="Arial" w:hAnsi="Arial" w:cs="Arial"/>
          <w:bCs/>
          <w:sz w:val="22"/>
          <w:szCs w:val="22"/>
        </w:rPr>
        <w:t>rnecer única e exclusivamente os materiais,</w:t>
      </w:r>
      <w:r w:rsidRPr="00380F33">
        <w:rPr>
          <w:rFonts w:ascii="Arial" w:hAnsi="Arial" w:cs="Arial"/>
          <w:bCs/>
          <w:sz w:val="22"/>
          <w:szCs w:val="22"/>
        </w:rPr>
        <w:t xml:space="preserve"> mercadorias e produtos, cotados e identificados na proposta.</w:t>
      </w:r>
    </w:p>
    <w:p w:rsidR="009519AE" w:rsidRPr="00380F33" w:rsidRDefault="009519AE" w:rsidP="00262FC2">
      <w:pPr>
        <w:pStyle w:val="Corpodetexto"/>
        <w:ind w:right="-109"/>
        <w:rPr>
          <w:rFonts w:ascii="Arial" w:hAnsi="Arial" w:cs="Arial"/>
          <w:bCs/>
          <w:sz w:val="22"/>
          <w:szCs w:val="22"/>
        </w:rPr>
      </w:pPr>
      <w:r w:rsidRPr="00380F33">
        <w:rPr>
          <w:rFonts w:ascii="Arial" w:hAnsi="Arial" w:cs="Arial"/>
          <w:bCs/>
          <w:sz w:val="22"/>
          <w:szCs w:val="22"/>
        </w:rPr>
        <w:t xml:space="preserve">1.3 – </w:t>
      </w:r>
      <w:r w:rsidRPr="00380F33">
        <w:rPr>
          <w:rFonts w:ascii="Arial" w:hAnsi="Arial" w:cs="Arial"/>
          <w:sz w:val="22"/>
          <w:szCs w:val="22"/>
        </w:rPr>
        <w:t>As mercadorias e produtos</w:t>
      </w:r>
      <w:r w:rsidRPr="00380F33">
        <w:rPr>
          <w:rFonts w:ascii="Arial" w:hAnsi="Arial" w:cs="Arial"/>
          <w:bCs/>
          <w:sz w:val="22"/>
          <w:szCs w:val="22"/>
        </w:rPr>
        <w:t xml:space="preserve"> deste Processo Licitatório serão requisitados pelo Município de Faxinal dos Guedes, no período de vigência do contrato.</w:t>
      </w:r>
    </w:p>
    <w:p w:rsidR="009519AE" w:rsidRPr="00380F33" w:rsidRDefault="009519AE" w:rsidP="00262FC2">
      <w:pPr>
        <w:pStyle w:val="Corpodetexto"/>
        <w:ind w:right="-109"/>
        <w:rPr>
          <w:rFonts w:ascii="Arial" w:hAnsi="Arial" w:cs="Arial"/>
          <w:color w:val="0000FF"/>
          <w:sz w:val="22"/>
          <w:szCs w:val="22"/>
        </w:rPr>
      </w:pPr>
      <w:r w:rsidRPr="00380F33">
        <w:rPr>
          <w:rFonts w:ascii="Arial" w:hAnsi="Arial" w:cs="Arial"/>
          <w:sz w:val="22"/>
          <w:szCs w:val="22"/>
        </w:rPr>
        <w:t>1.4 - Faz parte integrante deste Contrato, independente de sua transcrição, todas as peças constantes no</w:t>
      </w:r>
      <w:r w:rsidRPr="00380F33">
        <w:rPr>
          <w:rFonts w:ascii="Arial" w:hAnsi="Arial" w:cs="Arial"/>
          <w:bCs/>
          <w:color w:val="0000FF"/>
          <w:sz w:val="22"/>
          <w:szCs w:val="22"/>
        </w:rPr>
        <w:t xml:space="preserve"> </w:t>
      </w:r>
      <w:r w:rsidRPr="00380F33">
        <w:rPr>
          <w:rFonts w:ascii="Arial" w:hAnsi="Arial" w:cs="Arial"/>
          <w:color w:val="FF0000"/>
          <w:sz w:val="22"/>
          <w:szCs w:val="22"/>
        </w:rPr>
        <w:t xml:space="preserve">PROCESSO LICITATÓRIO Nº </w:t>
      </w:r>
      <w:r w:rsidR="00FA2421" w:rsidRPr="00380F33">
        <w:rPr>
          <w:rFonts w:ascii="Arial" w:hAnsi="Arial" w:cs="Arial"/>
          <w:color w:val="FF0000"/>
          <w:sz w:val="22"/>
          <w:szCs w:val="22"/>
        </w:rPr>
        <w:t>00</w:t>
      </w:r>
      <w:r w:rsidR="00491953">
        <w:rPr>
          <w:rFonts w:ascii="Arial" w:hAnsi="Arial" w:cs="Arial"/>
          <w:color w:val="FF0000"/>
          <w:sz w:val="22"/>
          <w:szCs w:val="22"/>
        </w:rPr>
        <w:t>69</w:t>
      </w:r>
      <w:r w:rsidR="00FA2421" w:rsidRPr="00380F33">
        <w:rPr>
          <w:rFonts w:ascii="Arial" w:hAnsi="Arial" w:cs="Arial"/>
          <w:color w:val="FF0000"/>
          <w:sz w:val="22"/>
          <w:szCs w:val="22"/>
        </w:rPr>
        <w:t>/201</w:t>
      </w:r>
      <w:r w:rsidR="00552107" w:rsidRPr="00380F33">
        <w:rPr>
          <w:rFonts w:ascii="Arial" w:hAnsi="Arial" w:cs="Arial"/>
          <w:color w:val="FF0000"/>
          <w:sz w:val="22"/>
          <w:szCs w:val="22"/>
        </w:rPr>
        <w:t>1</w:t>
      </w:r>
      <w:r w:rsidRPr="00380F33">
        <w:rPr>
          <w:rFonts w:ascii="Arial" w:hAnsi="Arial" w:cs="Arial"/>
          <w:b/>
          <w:bCs/>
          <w:color w:val="0000FF"/>
          <w:sz w:val="22"/>
          <w:szCs w:val="22"/>
        </w:rPr>
        <w:t xml:space="preserve"> </w:t>
      </w:r>
      <w:r w:rsidRPr="00380F33">
        <w:rPr>
          <w:rFonts w:ascii="Arial" w:hAnsi="Arial" w:cs="Arial"/>
          <w:bCs/>
          <w:sz w:val="22"/>
          <w:szCs w:val="22"/>
        </w:rPr>
        <w:t>na modalidade</w:t>
      </w:r>
      <w:r w:rsidRPr="00380F33">
        <w:rPr>
          <w:rFonts w:ascii="Arial" w:hAnsi="Arial" w:cs="Arial"/>
          <w:b/>
          <w:bCs/>
          <w:color w:val="0000FF"/>
          <w:sz w:val="22"/>
          <w:szCs w:val="22"/>
        </w:rPr>
        <w:t xml:space="preserve"> </w:t>
      </w:r>
      <w:r w:rsidRPr="00380F33">
        <w:rPr>
          <w:rFonts w:ascii="Arial" w:hAnsi="Arial" w:cs="Arial"/>
          <w:color w:val="FF0000"/>
          <w:sz w:val="22"/>
          <w:szCs w:val="22"/>
        </w:rPr>
        <w:t xml:space="preserve">PREGÃO PRESENCIAL Nº </w:t>
      </w:r>
      <w:r w:rsidR="00FA2421" w:rsidRPr="00380F33">
        <w:rPr>
          <w:rFonts w:ascii="Arial" w:hAnsi="Arial" w:cs="Arial"/>
          <w:color w:val="FF0000"/>
          <w:sz w:val="22"/>
          <w:szCs w:val="22"/>
        </w:rPr>
        <w:t>00</w:t>
      </w:r>
      <w:r w:rsidR="00491953">
        <w:rPr>
          <w:rFonts w:ascii="Arial" w:hAnsi="Arial" w:cs="Arial"/>
          <w:color w:val="FF0000"/>
          <w:sz w:val="22"/>
          <w:szCs w:val="22"/>
        </w:rPr>
        <w:t>31</w:t>
      </w:r>
      <w:r w:rsidR="00FA2421" w:rsidRPr="00380F33">
        <w:rPr>
          <w:rFonts w:ascii="Arial" w:hAnsi="Arial" w:cs="Arial"/>
          <w:color w:val="FF0000"/>
          <w:sz w:val="22"/>
          <w:szCs w:val="22"/>
        </w:rPr>
        <w:t>/20</w:t>
      </w:r>
      <w:r w:rsidR="00552107" w:rsidRPr="00380F33">
        <w:rPr>
          <w:rFonts w:ascii="Arial" w:hAnsi="Arial" w:cs="Arial"/>
          <w:color w:val="FF0000"/>
          <w:sz w:val="22"/>
          <w:szCs w:val="22"/>
        </w:rPr>
        <w:t>11</w:t>
      </w:r>
      <w:r w:rsidRPr="00380F33">
        <w:rPr>
          <w:rFonts w:ascii="Arial" w:hAnsi="Arial" w:cs="Arial"/>
          <w:color w:val="FF0000"/>
          <w:sz w:val="22"/>
          <w:szCs w:val="22"/>
        </w:rPr>
        <w:t xml:space="preserve"> </w:t>
      </w:r>
      <w:r w:rsidRPr="00380F33">
        <w:rPr>
          <w:rFonts w:ascii="Arial" w:hAnsi="Arial" w:cs="Arial"/>
          <w:bCs/>
          <w:sz w:val="22"/>
          <w:szCs w:val="22"/>
        </w:rPr>
        <w:t>DO MUNICÍPIO DE FAXINAL DOS GUEDES.</w:t>
      </w:r>
      <w:r w:rsidRPr="00380F33">
        <w:rPr>
          <w:rFonts w:ascii="Arial" w:hAnsi="Arial" w:cs="Arial"/>
          <w:color w:val="0000FF"/>
          <w:sz w:val="22"/>
          <w:szCs w:val="22"/>
        </w:rPr>
        <w:t xml:space="preserve"> </w:t>
      </w:r>
    </w:p>
    <w:p w:rsidR="00262FC2" w:rsidRDefault="00262FC2"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II</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DA VIGÊNCIA</w:t>
      </w:r>
    </w:p>
    <w:p w:rsidR="009519AE" w:rsidRPr="00380F33" w:rsidRDefault="009519AE" w:rsidP="00262FC2">
      <w:pPr>
        <w:pStyle w:val="Corpodetexto2"/>
        <w:spacing w:after="0" w:line="240" w:lineRule="auto"/>
        <w:ind w:right="-109"/>
        <w:jc w:val="both"/>
        <w:rPr>
          <w:rFonts w:ascii="Arial" w:hAnsi="Arial" w:cs="Arial"/>
        </w:rPr>
      </w:pPr>
      <w:r w:rsidRPr="00380F33">
        <w:rPr>
          <w:rFonts w:ascii="Arial" w:hAnsi="Arial" w:cs="Arial"/>
        </w:rPr>
        <w:t>O presente Contrato terá</w:t>
      </w:r>
      <w:r w:rsidRPr="00380F33">
        <w:rPr>
          <w:rFonts w:ascii="Arial" w:hAnsi="Arial" w:cs="Arial"/>
          <w:color w:val="3366FF"/>
        </w:rPr>
        <w:t xml:space="preserve"> </w:t>
      </w:r>
      <w:r w:rsidRPr="00380F33">
        <w:rPr>
          <w:rFonts w:ascii="Arial" w:hAnsi="Arial" w:cs="Arial"/>
          <w:bCs/>
        </w:rPr>
        <w:t>vigência por um ano</w:t>
      </w:r>
      <w:r w:rsidRPr="00380F33">
        <w:rPr>
          <w:rFonts w:ascii="Arial" w:hAnsi="Arial" w:cs="Arial"/>
        </w:rPr>
        <w:t>,</w:t>
      </w:r>
      <w:r w:rsidRPr="00380F33">
        <w:rPr>
          <w:rFonts w:ascii="Arial" w:hAnsi="Arial" w:cs="Arial"/>
          <w:color w:val="3366FF"/>
        </w:rPr>
        <w:t xml:space="preserve"> </w:t>
      </w:r>
      <w:r w:rsidRPr="00380F33">
        <w:rPr>
          <w:rFonts w:ascii="Arial" w:hAnsi="Arial" w:cs="Arial"/>
        </w:rPr>
        <w:t>a partir de sua assinatura</w:t>
      </w:r>
      <w:r w:rsidRPr="00380F33">
        <w:rPr>
          <w:rFonts w:ascii="Arial" w:hAnsi="Arial" w:cs="Arial"/>
          <w:color w:val="0000FF"/>
        </w:rPr>
        <w:t xml:space="preserve">. </w:t>
      </w:r>
      <w:r w:rsidRPr="00380F33">
        <w:rPr>
          <w:rFonts w:ascii="Arial" w:hAnsi="Arial" w:cs="Arial"/>
        </w:rPr>
        <w:t>Caso a retirada total dos produtos ocorrer antes do prazo previsto, considera-se encerrado o presente contrato.</w:t>
      </w:r>
    </w:p>
    <w:p w:rsidR="00262FC2" w:rsidRDefault="00262FC2"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III</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DO PREÇO</w:t>
      </w:r>
    </w:p>
    <w:p w:rsidR="009519AE" w:rsidRPr="00380F33" w:rsidRDefault="009519AE" w:rsidP="00262FC2">
      <w:pPr>
        <w:spacing w:after="0" w:line="240" w:lineRule="auto"/>
        <w:ind w:right="-109"/>
        <w:jc w:val="both"/>
        <w:rPr>
          <w:rFonts w:ascii="Arial" w:hAnsi="Arial" w:cs="Arial"/>
        </w:rPr>
      </w:pPr>
      <w:r w:rsidRPr="00380F33">
        <w:rPr>
          <w:rFonts w:ascii="Arial" w:hAnsi="Arial" w:cs="Arial"/>
          <w:bCs/>
        </w:rPr>
        <w:t xml:space="preserve">O valor total do presente CONTRATO, que representa a soma do valor de cada um dos itens/lotes conforme descrito no quadro da CLÁUSULA I – DO OBJETO é de </w:t>
      </w:r>
      <w:r w:rsidRPr="00380F33">
        <w:rPr>
          <w:rFonts w:ascii="Arial" w:hAnsi="Arial" w:cs="Arial"/>
        </w:rPr>
        <w:t xml:space="preserve">R$ </w:t>
      </w:r>
      <w:r w:rsidR="006D4FEA">
        <w:rPr>
          <w:rFonts w:ascii="Arial" w:hAnsi="Arial" w:cs="Arial"/>
        </w:rPr>
        <w:t>11.793,14</w:t>
      </w:r>
      <w:r w:rsidRPr="00380F33">
        <w:rPr>
          <w:rFonts w:ascii="Arial" w:hAnsi="Arial" w:cs="Arial"/>
        </w:rPr>
        <w:t xml:space="preserve"> (</w:t>
      </w:r>
      <w:r w:rsidR="006D4FEA">
        <w:rPr>
          <w:rFonts w:ascii="Arial" w:hAnsi="Arial" w:cs="Arial"/>
        </w:rPr>
        <w:t>onze mil setecentos e noventa e três reais e catorze centavos</w:t>
      </w:r>
      <w:r w:rsidRPr="00380F33">
        <w:rPr>
          <w:rFonts w:ascii="Arial" w:hAnsi="Arial" w:cs="Arial"/>
        </w:rPr>
        <w:t>)</w:t>
      </w:r>
    </w:p>
    <w:p w:rsidR="00262FC2" w:rsidRDefault="00262FC2"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IV</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sz w:val="22"/>
          <w:szCs w:val="22"/>
        </w:rPr>
        <w:t>DO PAGAMENTO, DO REAJUSTAMENTO E DA ATUALIZAÇÃO</w:t>
      </w:r>
      <w:r w:rsidR="00063E62" w:rsidRPr="00380F33">
        <w:rPr>
          <w:rFonts w:ascii="Arial" w:hAnsi="Arial" w:cs="Arial"/>
          <w:b/>
          <w:sz w:val="22"/>
          <w:szCs w:val="22"/>
        </w:rPr>
        <w:t>.</w:t>
      </w:r>
    </w:p>
    <w:p w:rsidR="002E1E1A" w:rsidRPr="00380F33" w:rsidRDefault="009519AE" w:rsidP="00262FC2">
      <w:pPr>
        <w:spacing w:after="0" w:line="240" w:lineRule="auto"/>
        <w:ind w:right="-109"/>
        <w:jc w:val="both"/>
        <w:rPr>
          <w:rFonts w:ascii="Arial" w:hAnsi="Arial" w:cs="Arial"/>
        </w:rPr>
      </w:pPr>
      <w:r w:rsidRPr="00380F33">
        <w:rPr>
          <w:rFonts w:ascii="Arial" w:hAnsi="Arial" w:cs="Arial"/>
          <w:bCs/>
        </w:rPr>
        <w:t xml:space="preserve">4.1 - </w:t>
      </w:r>
      <w:r w:rsidR="007E7119" w:rsidRPr="00380F33">
        <w:rPr>
          <w:rFonts w:ascii="Arial" w:hAnsi="Arial" w:cs="Arial"/>
        </w:rPr>
        <w:t xml:space="preserve">O pagamento será efetuado em até </w:t>
      </w:r>
      <w:proofErr w:type="gramStart"/>
      <w:r w:rsidR="007E7119" w:rsidRPr="00380F33">
        <w:rPr>
          <w:rFonts w:ascii="Arial" w:hAnsi="Arial" w:cs="Arial"/>
        </w:rPr>
        <w:t>30 (trinta) dias após a entrega das mercadorias</w:t>
      </w:r>
      <w:r w:rsidR="007E7119">
        <w:rPr>
          <w:rFonts w:ascii="Arial" w:hAnsi="Arial" w:cs="Arial"/>
        </w:rPr>
        <w:t>,</w:t>
      </w:r>
      <w:r w:rsidR="007E7119" w:rsidRPr="00380F33">
        <w:rPr>
          <w:rFonts w:ascii="Arial" w:hAnsi="Arial" w:cs="Arial"/>
        </w:rPr>
        <w:t xml:space="preserve"> mediante apresentação da nota fiscal, devidamente certificada pelo órgão competent</w:t>
      </w:r>
      <w:r w:rsidR="007E7119">
        <w:rPr>
          <w:rFonts w:ascii="Arial" w:hAnsi="Arial" w:cs="Arial"/>
        </w:rPr>
        <w:t>e, recebedor</w:t>
      </w:r>
      <w:proofErr w:type="gramEnd"/>
      <w:r w:rsidR="007E7119">
        <w:rPr>
          <w:rFonts w:ascii="Arial" w:hAnsi="Arial" w:cs="Arial"/>
        </w:rPr>
        <w:t xml:space="preserve"> do objeto licitado, sendo que o valor será repassado conforme recebido pelo Convênio</w:t>
      </w:r>
      <w:r w:rsidR="002E1E1A" w:rsidRPr="00380F33">
        <w:rPr>
          <w:rFonts w:ascii="Arial" w:hAnsi="Arial" w:cs="Arial"/>
        </w:rPr>
        <w:t>.</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 xml:space="preserve">4.2 - O atraso no pagamento das faturas, implicará na suspensão da entrega do </w:t>
      </w:r>
      <w:r w:rsidR="00491953">
        <w:rPr>
          <w:rFonts w:ascii="Arial" w:hAnsi="Arial" w:cs="Arial"/>
          <w:b/>
          <w:color w:val="FF0000"/>
        </w:rPr>
        <w:t>mobiliário, equipamentos, eletro - eletrônicos e brinquedos</w:t>
      </w:r>
      <w:r w:rsidR="00491953" w:rsidRPr="00380F33">
        <w:rPr>
          <w:rFonts w:ascii="Arial" w:hAnsi="Arial" w:cs="Arial"/>
          <w:b/>
          <w:color w:val="FF0000"/>
        </w:rPr>
        <w:t xml:space="preserve"> </w:t>
      </w:r>
      <w:r w:rsidRPr="00380F33">
        <w:rPr>
          <w:rFonts w:ascii="Arial" w:hAnsi="Arial" w:cs="Arial"/>
        </w:rPr>
        <w:t>contratadas, até sanar a inadimplência da obrigação.</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4.3 - A Contratante poderá sustar o pagamento de qualquer parcela, no todo ou em parte, nos seguintes casos:</w:t>
      </w:r>
    </w:p>
    <w:p w:rsidR="009519AE" w:rsidRPr="00380F33" w:rsidRDefault="00491953" w:rsidP="00262FC2">
      <w:pPr>
        <w:pStyle w:val="Corpodetexto2"/>
        <w:spacing w:after="0" w:line="240" w:lineRule="auto"/>
        <w:ind w:right="-109"/>
        <w:jc w:val="both"/>
        <w:rPr>
          <w:rFonts w:ascii="Arial" w:hAnsi="Arial" w:cs="Arial"/>
        </w:rPr>
      </w:pPr>
      <w:r>
        <w:rPr>
          <w:rFonts w:ascii="Arial" w:hAnsi="Arial" w:cs="Arial"/>
        </w:rPr>
        <w:t xml:space="preserve">4.3.1 – </w:t>
      </w:r>
      <w:proofErr w:type="gramStart"/>
      <w:r>
        <w:rPr>
          <w:rFonts w:ascii="Arial" w:hAnsi="Arial" w:cs="Arial"/>
        </w:rPr>
        <w:t>Entrega</w:t>
      </w:r>
      <w:proofErr w:type="gramEnd"/>
      <w:r>
        <w:rPr>
          <w:rFonts w:ascii="Arial" w:hAnsi="Arial" w:cs="Arial"/>
        </w:rPr>
        <w:t xml:space="preserve"> do</w:t>
      </w:r>
      <w:r w:rsidR="009519AE" w:rsidRPr="00380F33">
        <w:rPr>
          <w:rFonts w:ascii="Arial" w:hAnsi="Arial" w:cs="Arial"/>
        </w:rPr>
        <w:t xml:space="preserve"> </w:t>
      </w:r>
      <w:r>
        <w:rPr>
          <w:rFonts w:ascii="Arial" w:hAnsi="Arial" w:cs="Arial"/>
          <w:b/>
          <w:color w:val="FF0000"/>
        </w:rPr>
        <w:t>mobiliário, equipamentos, eletro - eletrônicos e brinquedos</w:t>
      </w:r>
      <w:r w:rsidR="009519AE" w:rsidRPr="00380F33">
        <w:rPr>
          <w:rFonts w:ascii="Arial" w:hAnsi="Arial" w:cs="Arial"/>
          <w:bCs/>
        </w:rPr>
        <w:t>,</w:t>
      </w:r>
      <w:r w:rsidR="009519AE" w:rsidRPr="00380F33">
        <w:rPr>
          <w:rFonts w:ascii="Arial" w:hAnsi="Arial" w:cs="Arial"/>
        </w:rPr>
        <w:t xml:space="preserve"> em desacordo com as normas ou orientações estabelecidas pela Contratante;</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4.3.2 - Existência de qualquer débito para com o Município de Faxinal dos Guedes.</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4.3.3 - Descumprimento de qualquer um dos dispositivos contidos neste Contrato ou no Processo Licitatório.</w:t>
      </w:r>
    </w:p>
    <w:p w:rsidR="009519AE" w:rsidRPr="00380F33" w:rsidRDefault="009519AE" w:rsidP="00262FC2">
      <w:pPr>
        <w:spacing w:after="0" w:line="240" w:lineRule="auto"/>
        <w:ind w:right="-109"/>
        <w:jc w:val="both"/>
        <w:rPr>
          <w:rFonts w:ascii="Arial" w:hAnsi="Arial" w:cs="Arial"/>
        </w:rPr>
      </w:pPr>
      <w:r w:rsidRPr="00380F33">
        <w:rPr>
          <w:rFonts w:ascii="Arial" w:hAnsi="Arial" w:cs="Arial"/>
          <w:bCs/>
        </w:rPr>
        <w:t xml:space="preserve">4.4 - Os preços fixados a partir da ASSINATURA deste CONTRATO, </w:t>
      </w:r>
      <w:r w:rsidRPr="00380F33">
        <w:rPr>
          <w:rFonts w:ascii="Arial" w:hAnsi="Arial" w:cs="Arial"/>
        </w:rPr>
        <w:t>não serão reajustados.</w:t>
      </w:r>
    </w:p>
    <w:p w:rsidR="009519AE" w:rsidRPr="00380F33" w:rsidRDefault="009519AE" w:rsidP="00262FC2">
      <w:pPr>
        <w:keepNext/>
        <w:spacing w:after="0" w:line="240" w:lineRule="auto"/>
        <w:ind w:right="-109"/>
        <w:jc w:val="both"/>
        <w:rPr>
          <w:rFonts w:ascii="Arial" w:hAnsi="Arial" w:cs="Arial"/>
          <w:bCs/>
        </w:rPr>
      </w:pPr>
      <w:r w:rsidRPr="00380F33">
        <w:rPr>
          <w:rFonts w:ascii="Arial" w:hAnsi="Arial" w:cs="Arial"/>
          <w:bCs/>
        </w:rPr>
        <w:t>4.5 - A atualização monetária em decorrência de mora, entre a data fixada para o pagamento e seu efetivo pagamento, será determinada com base na variação do IGP-M – FGV ou outro índice que venha a substituí-lo.</w:t>
      </w:r>
    </w:p>
    <w:p w:rsidR="00262FC2" w:rsidRDefault="00262FC2"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V</w:t>
      </w:r>
    </w:p>
    <w:p w:rsidR="009519AE" w:rsidRPr="00380F33" w:rsidRDefault="009519AE" w:rsidP="00262FC2">
      <w:pPr>
        <w:pStyle w:val="Ttulo7"/>
        <w:spacing w:before="0" w:after="0"/>
        <w:ind w:right="-109"/>
        <w:jc w:val="both"/>
        <w:rPr>
          <w:rFonts w:ascii="Arial" w:hAnsi="Arial" w:cs="Arial"/>
          <w:b/>
          <w:bCs/>
          <w:color w:val="FF0000"/>
          <w:sz w:val="22"/>
          <w:szCs w:val="22"/>
        </w:rPr>
      </w:pPr>
      <w:r w:rsidRPr="00380F33">
        <w:rPr>
          <w:rFonts w:ascii="Arial" w:hAnsi="Arial" w:cs="Arial"/>
          <w:b/>
          <w:bCs/>
          <w:color w:val="FF0000"/>
          <w:sz w:val="22"/>
          <w:szCs w:val="22"/>
        </w:rPr>
        <w:t>DA CONSIGNAÇÃO ORÇAMENTÁRIA</w:t>
      </w:r>
    </w:p>
    <w:p w:rsidR="009519AE" w:rsidRPr="00380F33" w:rsidRDefault="009519AE" w:rsidP="00262FC2">
      <w:pPr>
        <w:pStyle w:val="Corpodetexto"/>
        <w:ind w:right="-109"/>
        <w:rPr>
          <w:rFonts w:ascii="Arial" w:hAnsi="Arial" w:cs="Arial"/>
          <w:color w:val="FF0000"/>
          <w:sz w:val="22"/>
          <w:szCs w:val="22"/>
        </w:rPr>
      </w:pPr>
      <w:r w:rsidRPr="00380F33">
        <w:rPr>
          <w:rFonts w:ascii="Arial" w:hAnsi="Arial" w:cs="Arial"/>
          <w:color w:val="FF0000"/>
          <w:sz w:val="22"/>
          <w:szCs w:val="22"/>
        </w:rPr>
        <w:t xml:space="preserve">As despesas decorrentes deste </w:t>
      </w:r>
      <w:r w:rsidRPr="00380F33">
        <w:rPr>
          <w:rFonts w:ascii="Arial" w:hAnsi="Arial" w:cs="Arial"/>
          <w:bCs/>
          <w:color w:val="FF0000"/>
          <w:sz w:val="22"/>
          <w:szCs w:val="22"/>
        </w:rPr>
        <w:t xml:space="preserve">Contrato </w:t>
      </w:r>
      <w:r w:rsidRPr="00380F33">
        <w:rPr>
          <w:rFonts w:ascii="Arial" w:hAnsi="Arial" w:cs="Arial"/>
          <w:color w:val="FF0000"/>
          <w:sz w:val="22"/>
          <w:szCs w:val="22"/>
        </w:rPr>
        <w:t xml:space="preserve">correrão por conta do orçamento, conforme segue para </w:t>
      </w:r>
      <w:r w:rsidR="002E1E1A" w:rsidRPr="00380F33">
        <w:rPr>
          <w:rFonts w:ascii="Arial" w:hAnsi="Arial" w:cs="Arial"/>
          <w:color w:val="FF0000"/>
          <w:sz w:val="22"/>
          <w:szCs w:val="22"/>
        </w:rPr>
        <w:t>201</w:t>
      </w:r>
      <w:r w:rsidR="00552107" w:rsidRPr="00380F33">
        <w:rPr>
          <w:rFonts w:ascii="Arial" w:hAnsi="Arial" w:cs="Arial"/>
          <w:color w:val="FF0000"/>
          <w:sz w:val="22"/>
          <w:szCs w:val="22"/>
        </w:rPr>
        <w:t xml:space="preserve">1 </w:t>
      </w:r>
      <w:r w:rsidRPr="00380F33">
        <w:rPr>
          <w:rFonts w:ascii="Arial" w:hAnsi="Arial" w:cs="Arial"/>
          <w:color w:val="FF0000"/>
          <w:sz w:val="22"/>
          <w:szCs w:val="22"/>
        </w:rPr>
        <w:t xml:space="preserve">e com base no PPA para </w:t>
      </w:r>
      <w:r w:rsidR="002E1E1A" w:rsidRPr="00380F33">
        <w:rPr>
          <w:rFonts w:ascii="Arial" w:hAnsi="Arial" w:cs="Arial"/>
          <w:color w:val="FF0000"/>
          <w:sz w:val="22"/>
          <w:szCs w:val="22"/>
        </w:rPr>
        <w:t>201</w:t>
      </w:r>
      <w:r w:rsidR="00552107" w:rsidRPr="00380F33">
        <w:rPr>
          <w:rFonts w:ascii="Arial" w:hAnsi="Arial" w:cs="Arial"/>
          <w:color w:val="FF0000"/>
          <w:sz w:val="22"/>
          <w:szCs w:val="22"/>
        </w:rPr>
        <w:t>1</w:t>
      </w:r>
      <w:r w:rsidRPr="00380F33">
        <w:rPr>
          <w:rFonts w:ascii="Arial" w:hAnsi="Arial" w:cs="Arial"/>
          <w:color w:val="FF0000"/>
          <w:sz w:val="22"/>
          <w:szCs w:val="22"/>
        </w:rPr>
        <w:t>.</w:t>
      </w:r>
    </w:p>
    <w:p w:rsidR="004207FC" w:rsidRDefault="004207FC" w:rsidP="00262FC2">
      <w:pPr>
        <w:pStyle w:val="Corpodetexto"/>
        <w:ind w:right="-109"/>
        <w:rPr>
          <w:rFonts w:ascii="Arial" w:eastAsia="Calibri" w:hAnsi="Arial" w:cs="Arial"/>
          <w:sz w:val="22"/>
          <w:szCs w:val="22"/>
          <w:lang w:eastAsia="en-US"/>
        </w:rPr>
      </w:pPr>
    </w:p>
    <w:p w:rsidR="00757448" w:rsidRDefault="00757448" w:rsidP="00262FC2">
      <w:pPr>
        <w:pStyle w:val="Corpodetexto"/>
        <w:ind w:right="-109"/>
        <w:rPr>
          <w:rFonts w:ascii="Arial" w:eastAsia="Calibri" w:hAnsi="Arial" w:cs="Arial"/>
          <w:sz w:val="22"/>
          <w:szCs w:val="22"/>
          <w:lang w:eastAsia="en-US"/>
        </w:rPr>
      </w:pPr>
    </w:p>
    <w:p w:rsidR="00540CC7" w:rsidRPr="00540CC7" w:rsidRDefault="00540CC7" w:rsidP="00540CC7">
      <w:pPr>
        <w:pStyle w:val="Corpodetexto"/>
        <w:ind w:right="-109"/>
        <w:rPr>
          <w:rFonts w:ascii="Arial" w:eastAsia="Calibri" w:hAnsi="Arial" w:cs="Arial"/>
          <w:b/>
          <w:sz w:val="22"/>
          <w:szCs w:val="22"/>
          <w:lang w:eastAsia="en-US"/>
        </w:rPr>
      </w:pPr>
      <w:r w:rsidRPr="00540CC7">
        <w:rPr>
          <w:rFonts w:ascii="Arial" w:eastAsia="Calibri" w:hAnsi="Arial" w:cs="Arial"/>
          <w:b/>
          <w:sz w:val="22"/>
          <w:szCs w:val="22"/>
          <w:lang w:eastAsia="en-US"/>
        </w:rPr>
        <w:lastRenderedPageBreak/>
        <w:t>Conta: 05.0501.12.365.1201.1025.44900000</w:t>
      </w:r>
    </w:p>
    <w:p w:rsidR="00540CC7" w:rsidRPr="00540CC7" w:rsidRDefault="00540CC7" w:rsidP="00540CC7">
      <w:pPr>
        <w:pStyle w:val="Corpodetexto"/>
        <w:ind w:right="-109"/>
        <w:rPr>
          <w:rFonts w:ascii="Arial" w:eastAsia="Calibri" w:hAnsi="Arial" w:cs="Arial"/>
          <w:b/>
          <w:sz w:val="22"/>
          <w:szCs w:val="22"/>
          <w:lang w:eastAsia="en-US"/>
        </w:rPr>
      </w:pPr>
      <w:r w:rsidRPr="00540CC7">
        <w:rPr>
          <w:rFonts w:ascii="Arial" w:eastAsia="Calibri" w:hAnsi="Arial" w:cs="Arial"/>
          <w:b/>
          <w:sz w:val="22"/>
          <w:szCs w:val="22"/>
          <w:lang w:eastAsia="en-US"/>
        </w:rPr>
        <w:t>Reduzido</w:t>
      </w:r>
      <w:proofErr w:type="gramStart"/>
      <w:r w:rsidRPr="00540CC7">
        <w:rPr>
          <w:rFonts w:ascii="Arial" w:eastAsia="Calibri" w:hAnsi="Arial" w:cs="Arial"/>
          <w:b/>
          <w:sz w:val="22"/>
          <w:szCs w:val="22"/>
          <w:lang w:eastAsia="en-US"/>
        </w:rPr>
        <w:t>.........</w:t>
      </w:r>
      <w:proofErr w:type="gramEnd"/>
      <w:r w:rsidRPr="00540CC7">
        <w:rPr>
          <w:rFonts w:ascii="Arial" w:eastAsia="Calibri" w:hAnsi="Arial" w:cs="Arial"/>
          <w:b/>
          <w:sz w:val="22"/>
          <w:szCs w:val="22"/>
          <w:lang w:eastAsia="en-US"/>
        </w:rPr>
        <w:t>: 023</w:t>
      </w:r>
    </w:p>
    <w:p w:rsidR="00540CC7" w:rsidRPr="00540CC7" w:rsidRDefault="00540CC7" w:rsidP="00540CC7">
      <w:pPr>
        <w:pStyle w:val="Corpodetexto"/>
        <w:ind w:right="-109"/>
        <w:rPr>
          <w:rFonts w:ascii="Arial" w:eastAsia="Calibri" w:hAnsi="Arial" w:cs="Arial"/>
          <w:b/>
          <w:sz w:val="22"/>
          <w:szCs w:val="22"/>
          <w:lang w:eastAsia="en-US"/>
        </w:rPr>
      </w:pPr>
      <w:proofErr w:type="spellStart"/>
      <w:r w:rsidRPr="00540CC7">
        <w:rPr>
          <w:rFonts w:ascii="Arial" w:eastAsia="Calibri" w:hAnsi="Arial" w:cs="Arial"/>
          <w:b/>
          <w:sz w:val="22"/>
          <w:szCs w:val="22"/>
          <w:lang w:eastAsia="en-US"/>
        </w:rPr>
        <w:t>Proj</w:t>
      </w:r>
      <w:proofErr w:type="spellEnd"/>
      <w:r w:rsidRPr="00540CC7">
        <w:rPr>
          <w:rFonts w:ascii="Arial" w:eastAsia="Calibri" w:hAnsi="Arial" w:cs="Arial"/>
          <w:b/>
          <w:sz w:val="22"/>
          <w:szCs w:val="22"/>
          <w:lang w:eastAsia="en-US"/>
        </w:rPr>
        <w:t>/Atividade...: AMPLIAÇÃO DA REDE FISICA INFANTIL</w:t>
      </w:r>
    </w:p>
    <w:p w:rsidR="00540CC7" w:rsidRPr="00540CC7" w:rsidRDefault="00540CC7" w:rsidP="00540CC7">
      <w:pPr>
        <w:pStyle w:val="Corpodetexto"/>
        <w:ind w:right="-109"/>
        <w:rPr>
          <w:rFonts w:ascii="Arial" w:eastAsia="Calibri" w:hAnsi="Arial" w:cs="Arial"/>
          <w:b/>
          <w:sz w:val="22"/>
          <w:szCs w:val="22"/>
          <w:lang w:eastAsia="en-US"/>
        </w:rPr>
      </w:pPr>
      <w:r w:rsidRPr="00540CC7">
        <w:rPr>
          <w:rFonts w:ascii="Arial" w:eastAsia="Calibri" w:hAnsi="Arial" w:cs="Arial"/>
          <w:b/>
          <w:sz w:val="22"/>
          <w:szCs w:val="22"/>
          <w:lang w:eastAsia="en-US"/>
        </w:rPr>
        <w:t>Mod. Aplicação...: APLICAÇÕES DIRETAS</w:t>
      </w:r>
    </w:p>
    <w:p w:rsidR="00540CC7" w:rsidRPr="00540CC7" w:rsidRDefault="00540CC7" w:rsidP="00540CC7">
      <w:pPr>
        <w:pStyle w:val="Corpodetexto"/>
        <w:ind w:right="-109"/>
        <w:rPr>
          <w:rFonts w:ascii="Arial" w:eastAsia="Calibri" w:hAnsi="Arial" w:cs="Arial"/>
          <w:b/>
          <w:sz w:val="22"/>
          <w:szCs w:val="22"/>
          <w:lang w:eastAsia="en-US"/>
        </w:rPr>
      </w:pPr>
      <w:r w:rsidRPr="00540CC7">
        <w:rPr>
          <w:rFonts w:ascii="Arial" w:eastAsia="Calibri" w:hAnsi="Arial" w:cs="Arial"/>
          <w:b/>
          <w:sz w:val="22"/>
          <w:szCs w:val="22"/>
          <w:lang w:eastAsia="en-US"/>
        </w:rPr>
        <w:t>Fonte</w:t>
      </w:r>
      <w:proofErr w:type="gramStart"/>
      <w:r w:rsidRPr="00540CC7">
        <w:rPr>
          <w:rFonts w:ascii="Arial" w:eastAsia="Calibri" w:hAnsi="Arial" w:cs="Arial"/>
          <w:b/>
          <w:sz w:val="22"/>
          <w:szCs w:val="22"/>
          <w:lang w:eastAsia="en-US"/>
        </w:rPr>
        <w:t>............</w:t>
      </w:r>
      <w:proofErr w:type="gramEnd"/>
      <w:r w:rsidRPr="00540CC7">
        <w:rPr>
          <w:rFonts w:ascii="Arial" w:eastAsia="Calibri" w:hAnsi="Arial" w:cs="Arial"/>
          <w:b/>
          <w:sz w:val="22"/>
          <w:szCs w:val="22"/>
          <w:lang w:eastAsia="en-US"/>
        </w:rPr>
        <w:t>: 22 - Transferências de Convênios Educação</w:t>
      </w:r>
    </w:p>
    <w:p w:rsidR="00540CC7" w:rsidRPr="00540CC7" w:rsidRDefault="00540CC7" w:rsidP="00540CC7">
      <w:pPr>
        <w:pStyle w:val="Corpodetexto"/>
        <w:ind w:right="-109"/>
        <w:rPr>
          <w:rFonts w:ascii="Arial" w:eastAsia="Calibri" w:hAnsi="Arial" w:cs="Arial"/>
          <w:b/>
          <w:sz w:val="22"/>
          <w:szCs w:val="22"/>
          <w:lang w:eastAsia="en-US"/>
        </w:rPr>
      </w:pPr>
      <w:r w:rsidRPr="00540CC7">
        <w:rPr>
          <w:rFonts w:ascii="Arial" w:eastAsia="Calibri" w:hAnsi="Arial" w:cs="Arial"/>
          <w:b/>
          <w:sz w:val="22"/>
          <w:szCs w:val="22"/>
          <w:lang w:eastAsia="en-US"/>
        </w:rPr>
        <w:t>Destinação</w:t>
      </w:r>
      <w:proofErr w:type="gramStart"/>
      <w:r w:rsidRPr="00540CC7">
        <w:rPr>
          <w:rFonts w:ascii="Arial" w:eastAsia="Calibri" w:hAnsi="Arial" w:cs="Arial"/>
          <w:b/>
          <w:sz w:val="22"/>
          <w:szCs w:val="22"/>
          <w:lang w:eastAsia="en-US"/>
        </w:rPr>
        <w:t>.......</w:t>
      </w:r>
      <w:proofErr w:type="gramEnd"/>
      <w:r w:rsidRPr="00540CC7">
        <w:rPr>
          <w:rFonts w:ascii="Arial" w:eastAsia="Calibri" w:hAnsi="Arial" w:cs="Arial"/>
          <w:b/>
          <w:sz w:val="22"/>
          <w:szCs w:val="22"/>
          <w:lang w:eastAsia="en-US"/>
        </w:rPr>
        <w:t>: 000054 - Transferência de Convênios da União</w:t>
      </w:r>
    </w:p>
    <w:p w:rsidR="00540CC7" w:rsidRPr="00540CC7" w:rsidRDefault="00540CC7" w:rsidP="00540CC7">
      <w:pPr>
        <w:pStyle w:val="Corpodetexto"/>
        <w:ind w:right="-109"/>
        <w:rPr>
          <w:rFonts w:ascii="Arial" w:eastAsia="Calibri" w:hAnsi="Arial" w:cs="Arial"/>
          <w:b/>
          <w:sz w:val="22"/>
          <w:szCs w:val="22"/>
          <w:lang w:eastAsia="en-US"/>
        </w:rPr>
      </w:pPr>
      <w:r w:rsidRPr="00540CC7">
        <w:rPr>
          <w:rFonts w:ascii="Arial" w:eastAsia="Calibri" w:hAnsi="Arial" w:cs="Arial"/>
          <w:b/>
          <w:sz w:val="22"/>
          <w:szCs w:val="22"/>
          <w:lang w:eastAsia="en-US"/>
        </w:rPr>
        <w:t>Saldo:     100.229,19</w:t>
      </w:r>
    </w:p>
    <w:p w:rsidR="00F368F8" w:rsidRDefault="00F368F8" w:rsidP="00262FC2">
      <w:pPr>
        <w:pStyle w:val="Corpodetexto"/>
        <w:ind w:right="-109"/>
        <w:rPr>
          <w:rFonts w:ascii="Arial" w:eastAsia="Calibri" w:hAnsi="Arial" w:cs="Arial"/>
          <w:b/>
          <w:bCs/>
          <w:sz w:val="22"/>
          <w:szCs w:val="22"/>
          <w:lang w:eastAsia="en-US"/>
        </w:rPr>
      </w:pPr>
    </w:p>
    <w:p w:rsidR="009519AE" w:rsidRPr="00380F33" w:rsidRDefault="009519AE" w:rsidP="00262FC2">
      <w:pPr>
        <w:pStyle w:val="Corpodetexto"/>
        <w:ind w:right="-109"/>
        <w:rPr>
          <w:rFonts w:ascii="Arial" w:hAnsi="Arial" w:cs="Arial"/>
          <w:b/>
          <w:bCs/>
          <w:sz w:val="22"/>
          <w:szCs w:val="22"/>
        </w:rPr>
      </w:pPr>
      <w:proofErr w:type="gramStart"/>
      <w:r w:rsidRPr="00380F33">
        <w:rPr>
          <w:rFonts w:ascii="Arial" w:hAnsi="Arial" w:cs="Arial"/>
          <w:b/>
          <w:bCs/>
          <w:sz w:val="22"/>
          <w:szCs w:val="22"/>
        </w:rPr>
        <w:t>CLÁUSULA VI</w:t>
      </w:r>
      <w:proofErr w:type="gramEnd"/>
    </w:p>
    <w:p w:rsidR="009519AE" w:rsidRPr="00380F33" w:rsidRDefault="009519AE" w:rsidP="00262FC2">
      <w:pPr>
        <w:spacing w:after="0" w:line="240" w:lineRule="auto"/>
        <w:ind w:right="-109"/>
        <w:jc w:val="both"/>
        <w:rPr>
          <w:rFonts w:ascii="Arial" w:hAnsi="Arial" w:cs="Arial"/>
          <w:b/>
          <w:bCs/>
        </w:rPr>
      </w:pPr>
      <w:r w:rsidRPr="00380F33">
        <w:rPr>
          <w:rFonts w:ascii="Arial" w:hAnsi="Arial" w:cs="Arial"/>
          <w:b/>
          <w:bCs/>
        </w:rPr>
        <w:t>DAS OBRIGAÇÕES.</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6.1 - DA CONTRATADA</w:t>
      </w:r>
    </w:p>
    <w:p w:rsidR="009519AE" w:rsidRPr="00380F33" w:rsidRDefault="00491953" w:rsidP="00262FC2">
      <w:pPr>
        <w:spacing w:after="0" w:line="240" w:lineRule="auto"/>
        <w:ind w:right="-109"/>
        <w:jc w:val="both"/>
        <w:rPr>
          <w:rFonts w:ascii="Arial" w:hAnsi="Arial" w:cs="Arial"/>
          <w:bCs/>
        </w:rPr>
      </w:pPr>
      <w:r>
        <w:rPr>
          <w:rFonts w:ascii="Arial" w:hAnsi="Arial" w:cs="Arial"/>
        </w:rPr>
        <w:t>6.1.1 - Entregar o</w:t>
      </w:r>
      <w:r w:rsidR="009519AE" w:rsidRPr="00380F33">
        <w:rPr>
          <w:rFonts w:ascii="Arial" w:hAnsi="Arial" w:cs="Arial"/>
        </w:rPr>
        <w:t xml:space="preserve"> </w:t>
      </w:r>
      <w:r>
        <w:rPr>
          <w:rFonts w:ascii="Arial" w:hAnsi="Arial" w:cs="Arial"/>
          <w:b/>
          <w:color w:val="FF0000"/>
        </w:rPr>
        <w:t>mobiliário, equipamentos, eletro - eletrônicos e brinquedos</w:t>
      </w:r>
      <w:r w:rsidR="009519AE" w:rsidRPr="00380F33">
        <w:rPr>
          <w:rFonts w:ascii="Arial" w:hAnsi="Arial" w:cs="Arial"/>
        </w:rPr>
        <w:t xml:space="preserve">, em até 03 (três) dias corridos após Ordem de Compra, atendendo a critérios estabelecidos pela CONTRATANTE e conforme a sua solicitação durante a vigência deste </w:t>
      </w:r>
      <w:r w:rsidR="009519AE" w:rsidRPr="00380F33">
        <w:rPr>
          <w:rFonts w:ascii="Arial" w:hAnsi="Arial" w:cs="Arial"/>
          <w:bCs/>
        </w:rPr>
        <w:t>contrato;</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 xml:space="preserve">6.1.2 – se responsabilizar e garantir a qualidade </w:t>
      </w:r>
      <w:r w:rsidR="00491953">
        <w:rPr>
          <w:rFonts w:ascii="Arial" w:hAnsi="Arial" w:cs="Arial"/>
        </w:rPr>
        <w:t>do</w:t>
      </w:r>
      <w:r w:rsidRPr="00380F33">
        <w:rPr>
          <w:rFonts w:ascii="Arial" w:hAnsi="Arial" w:cs="Arial"/>
        </w:rPr>
        <w:t xml:space="preserve"> </w:t>
      </w:r>
      <w:r w:rsidR="00491953">
        <w:rPr>
          <w:rFonts w:ascii="Arial" w:hAnsi="Arial" w:cs="Arial"/>
          <w:b/>
          <w:color w:val="FF0000"/>
        </w:rPr>
        <w:t>mobiliário, equipamentos, eletro - eletrônicos e brinquedos</w:t>
      </w:r>
      <w:r w:rsidR="00491953" w:rsidRPr="00380F33">
        <w:rPr>
          <w:rFonts w:ascii="Arial" w:hAnsi="Arial" w:cs="Arial"/>
        </w:rPr>
        <w:t xml:space="preserve"> </w:t>
      </w:r>
      <w:r w:rsidRPr="00380F33">
        <w:rPr>
          <w:rFonts w:ascii="Arial" w:hAnsi="Arial" w:cs="Arial"/>
        </w:rPr>
        <w:t>que entregar;</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6.1.3 – Manter conforme orientação da Licitante, os controles de fornecimento;</w:t>
      </w:r>
    </w:p>
    <w:p w:rsidR="009519AE" w:rsidRPr="00380F33" w:rsidRDefault="009519AE" w:rsidP="00262FC2">
      <w:pPr>
        <w:pStyle w:val="Corpodetexto"/>
        <w:ind w:right="-109"/>
        <w:rPr>
          <w:rFonts w:ascii="Arial" w:hAnsi="Arial" w:cs="Arial"/>
          <w:bCs/>
          <w:sz w:val="22"/>
          <w:szCs w:val="22"/>
        </w:rPr>
      </w:pPr>
      <w:r w:rsidRPr="00380F33">
        <w:rPr>
          <w:rFonts w:ascii="Arial" w:hAnsi="Arial" w:cs="Arial"/>
          <w:bCs/>
          <w:sz w:val="22"/>
          <w:szCs w:val="22"/>
        </w:rPr>
        <w:t xml:space="preserve">6.1.4 – </w:t>
      </w:r>
      <w:r w:rsidRPr="00380F33">
        <w:rPr>
          <w:rFonts w:ascii="Arial" w:hAnsi="Arial" w:cs="Arial"/>
          <w:sz w:val="22"/>
          <w:szCs w:val="22"/>
        </w:rPr>
        <w:t>FO</w:t>
      </w:r>
      <w:r w:rsidR="00491953">
        <w:rPr>
          <w:rFonts w:ascii="Arial" w:hAnsi="Arial" w:cs="Arial"/>
          <w:sz w:val="22"/>
          <w:szCs w:val="22"/>
        </w:rPr>
        <w:t>RNECER ÚNICA E EXCLUSIVAMENTE O</w:t>
      </w:r>
      <w:r w:rsidRPr="00380F33">
        <w:rPr>
          <w:rFonts w:ascii="Arial" w:hAnsi="Arial" w:cs="Arial"/>
          <w:sz w:val="22"/>
          <w:szCs w:val="22"/>
        </w:rPr>
        <w:t xml:space="preserve"> </w:t>
      </w:r>
      <w:r w:rsidR="00491953">
        <w:rPr>
          <w:rFonts w:ascii="Arial" w:hAnsi="Arial" w:cs="Arial"/>
          <w:b/>
          <w:color w:val="FF0000"/>
        </w:rPr>
        <w:t>mobiliário, equipamentos, eletro - eletrônicos e brinquedos</w:t>
      </w:r>
      <w:r w:rsidRPr="00380F33">
        <w:rPr>
          <w:rFonts w:ascii="Arial" w:hAnsi="Arial" w:cs="Arial"/>
          <w:bCs/>
          <w:sz w:val="22"/>
          <w:szCs w:val="22"/>
        </w:rPr>
        <w:t>,</w:t>
      </w:r>
      <w:r w:rsidRPr="00380F33">
        <w:rPr>
          <w:rFonts w:ascii="Arial" w:hAnsi="Arial" w:cs="Arial"/>
          <w:sz w:val="22"/>
          <w:szCs w:val="22"/>
        </w:rPr>
        <w:t xml:space="preserve"> COTADOS E IDENTIFICADOS NA PROPOSTA</w:t>
      </w:r>
      <w:r w:rsidRPr="00380F33">
        <w:rPr>
          <w:rFonts w:ascii="Arial" w:hAnsi="Arial" w:cs="Arial"/>
          <w:bCs/>
          <w:sz w:val="22"/>
          <w:szCs w:val="22"/>
        </w:rPr>
        <w:t>;</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6.1.5 - fornecer as devidas Notas Fiscais;</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6.2 - DA CONTRATANTE</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6.2.1 – Apresentar ordem de compra/entrega, especificando a quantidade de produtos e mercadorias a serem entregues.</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6.2.2 - efetuar o pagamento conforme ajustado, mediante apresentação de fatura;</w:t>
      </w:r>
    </w:p>
    <w:p w:rsidR="00262FC2" w:rsidRDefault="00262FC2"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VII</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DAS RESPONSABILIDADES</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7.1 - DA CONTRATADA</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7.1.1 - As desp</w:t>
      </w:r>
      <w:r w:rsidR="00491953">
        <w:rPr>
          <w:rFonts w:ascii="Arial" w:hAnsi="Arial" w:cs="Arial"/>
          <w:bCs/>
        </w:rPr>
        <w:t>esas com seguro e transporte do</w:t>
      </w:r>
      <w:r w:rsidRPr="00380F33">
        <w:rPr>
          <w:rFonts w:ascii="Arial" w:hAnsi="Arial" w:cs="Arial"/>
          <w:bCs/>
        </w:rPr>
        <w:t xml:space="preserve"> </w:t>
      </w:r>
      <w:r w:rsidR="00491953">
        <w:rPr>
          <w:rFonts w:ascii="Arial" w:hAnsi="Arial" w:cs="Arial"/>
          <w:b/>
          <w:color w:val="FF0000"/>
        </w:rPr>
        <w:t>mobiliário, equipamentos, eletro - eletrônicos e brinquedos</w:t>
      </w:r>
      <w:r w:rsidRPr="00380F33">
        <w:rPr>
          <w:rFonts w:ascii="Arial" w:hAnsi="Arial" w:cs="Arial"/>
          <w:bCs/>
        </w:rPr>
        <w:t>, da sede da empresa até o local indicado pelo Município de Faxinal dos Guedes;</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 xml:space="preserve">7.1.2 - Arcar com eventuais prejuízos causados, por dolo ou culpa, a Contratante e/ou a terceiros, provocados, por ineficiência ou irregularidades </w:t>
      </w:r>
      <w:proofErr w:type="gramStart"/>
      <w:r w:rsidRPr="00380F33">
        <w:rPr>
          <w:rFonts w:ascii="Arial" w:hAnsi="Arial" w:cs="Arial"/>
          <w:bCs/>
        </w:rPr>
        <w:t>cometidas por seus empregados, filiados ou prepostos, na execução dos ser</w:t>
      </w:r>
      <w:r w:rsidR="00491953">
        <w:rPr>
          <w:rFonts w:ascii="Arial" w:hAnsi="Arial" w:cs="Arial"/>
          <w:bCs/>
        </w:rPr>
        <w:t>viços prestados</w:t>
      </w:r>
      <w:proofErr w:type="gramEnd"/>
      <w:r w:rsidR="00491953">
        <w:rPr>
          <w:rFonts w:ascii="Arial" w:hAnsi="Arial" w:cs="Arial"/>
          <w:bCs/>
        </w:rPr>
        <w:t xml:space="preserve"> para entrega do</w:t>
      </w:r>
      <w:r w:rsidRPr="00380F33">
        <w:rPr>
          <w:rFonts w:ascii="Arial" w:hAnsi="Arial" w:cs="Arial"/>
          <w:bCs/>
        </w:rPr>
        <w:t xml:space="preserve"> </w:t>
      </w:r>
      <w:r w:rsidR="00491953">
        <w:rPr>
          <w:rFonts w:ascii="Arial" w:hAnsi="Arial" w:cs="Arial"/>
          <w:b/>
          <w:color w:val="FF0000"/>
        </w:rPr>
        <w:t>mobiliário, equipamentos, eletro - eletrônicos e brinquedos</w:t>
      </w:r>
      <w:r w:rsidR="00491953" w:rsidRPr="00380F33">
        <w:rPr>
          <w:rFonts w:ascii="Arial" w:hAnsi="Arial" w:cs="Arial"/>
          <w:bCs/>
        </w:rPr>
        <w:t xml:space="preserve"> </w:t>
      </w:r>
      <w:r w:rsidRPr="00380F33">
        <w:rPr>
          <w:rFonts w:ascii="Arial" w:hAnsi="Arial" w:cs="Arial"/>
          <w:bCs/>
        </w:rPr>
        <w:t>solicitadas, bem como pelo seu uso, se não estiverem em conformidade com a especificação licitada;</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 xml:space="preserve">7.1.3 - As despesas diretas ou indiretas tais como: encargos sociais, fiscais, trabalhistas, previdenciários e de ordem de classe, indenizações civis e quaisquer outras que forem devidas a empregados da CONTRATADA no desempenho dos serviços para o cumprimento deste contrato, ficando ainda a Contratante, isenta de qualquer vínculo empregatício com os mesmos. </w:t>
      </w:r>
    </w:p>
    <w:p w:rsidR="009519AE" w:rsidRPr="00380F33" w:rsidRDefault="009519AE" w:rsidP="00262FC2">
      <w:pPr>
        <w:pStyle w:val="Corpodetexto"/>
        <w:ind w:right="-109"/>
        <w:rPr>
          <w:rFonts w:ascii="Arial" w:hAnsi="Arial" w:cs="Arial"/>
          <w:sz w:val="22"/>
          <w:szCs w:val="22"/>
        </w:rPr>
      </w:pPr>
      <w:r w:rsidRPr="00380F33">
        <w:rPr>
          <w:rFonts w:ascii="Arial" w:hAnsi="Arial" w:cs="Arial"/>
          <w:sz w:val="22"/>
          <w:szCs w:val="22"/>
        </w:rPr>
        <w:t xml:space="preserve">7.1.4 – entregar </w:t>
      </w:r>
      <w:r w:rsidRPr="00380F33">
        <w:rPr>
          <w:rFonts w:ascii="Arial" w:hAnsi="Arial" w:cs="Arial"/>
          <w:bCs/>
          <w:sz w:val="22"/>
          <w:szCs w:val="22"/>
        </w:rPr>
        <w:t xml:space="preserve">as mercadorias e produtos </w:t>
      </w:r>
      <w:r w:rsidRPr="00380F33">
        <w:rPr>
          <w:rFonts w:ascii="Arial" w:hAnsi="Arial" w:cs="Arial"/>
          <w:sz w:val="22"/>
          <w:szCs w:val="22"/>
        </w:rPr>
        <w:t xml:space="preserve">no prazo, assumindo o custo do transporte, e, conforme solicitado, na sede da </w:t>
      </w:r>
      <w:r w:rsidRPr="00380F33">
        <w:rPr>
          <w:rFonts w:ascii="Arial" w:hAnsi="Arial" w:cs="Arial"/>
          <w:bCs/>
          <w:sz w:val="22"/>
          <w:szCs w:val="22"/>
        </w:rPr>
        <w:t>Prefeitura Municipal de Faxinal dos Guedes - SC – na Av. Rio Grande do Sul</w:t>
      </w:r>
      <w:r w:rsidRPr="00380F33">
        <w:rPr>
          <w:rFonts w:ascii="Arial" w:hAnsi="Arial" w:cs="Arial"/>
          <w:sz w:val="22"/>
          <w:szCs w:val="22"/>
        </w:rPr>
        <w:t>, nº 50, centro.</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7.2 - DA CONTRATANTE</w:t>
      </w:r>
    </w:p>
    <w:p w:rsidR="009519AE" w:rsidRPr="00380F33" w:rsidRDefault="009519AE" w:rsidP="00262FC2">
      <w:pPr>
        <w:spacing w:after="0" w:line="240" w:lineRule="auto"/>
        <w:ind w:right="-109"/>
        <w:jc w:val="both"/>
        <w:rPr>
          <w:rFonts w:ascii="Arial" w:hAnsi="Arial" w:cs="Arial"/>
        </w:rPr>
      </w:pPr>
      <w:r w:rsidRPr="00380F33">
        <w:rPr>
          <w:rFonts w:ascii="Arial" w:hAnsi="Arial" w:cs="Arial"/>
        </w:rPr>
        <w:t>7.2.1 – Acompanhar a execução do contrato zelando pelo cumprimento das normas estabelecidas, fazendo garantir o direito e os deveres das partes.</w:t>
      </w:r>
    </w:p>
    <w:p w:rsidR="00262FC2" w:rsidRDefault="00262FC2" w:rsidP="00262FC2">
      <w:pPr>
        <w:pStyle w:val="Ttulo7"/>
        <w:spacing w:before="0" w:after="0"/>
        <w:ind w:right="-109"/>
        <w:jc w:val="both"/>
        <w:rPr>
          <w:rFonts w:ascii="Arial" w:hAnsi="Arial" w:cs="Arial"/>
          <w:b/>
          <w:sz w:val="22"/>
          <w:szCs w:val="22"/>
        </w:rPr>
      </w:pPr>
    </w:p>
    <w:p w:rsidR="009519AE" w:rsidRPr="00380F33" w:rsidRDefault="00262FC2" w:rsidP="00262FC2">
      <w:pPr>
        <w:pStyle w:val="Ttulo7"/>
        <w:spacing w:before="0" w:after="0"/>
        <w:ind w:right="-109"/>
        <w:jc w:val="both"/>
        <w:rPr>
          <w:rFonts w:ascii="Arial" w:hAnsi="Arial" w:cs="Arial"/>
          <w:b/>
          <w:sz w:val="22"/>
          <w:szCs w:val="22"/>
        </w:rPr>
      </w:pPr>
      <w:r>
        <w:rPr>
          <w:rFonts w:ascii="Arial" w:hAnsi="Arial" w:cs="Arial"/>
          <w:b/>
          <w:sz w:val="22"/>
          <w:szCs w:val="22"/>
        </w:rPr>
        <w:t>]</w:t>
      </w:r>
      <w:r w:rsidR="009519AE" w:rsidRPr="00380F33">
        <w:rPr>
          <w:rFonts w:ascii="Arial" w:hAnsi="Arial" w:cs="Arial"/>
          <w:b/>
          <w:sz w:val="22"/>
          <w:szCs w:val="22"/>
        </w:rPr>
        <w:t>CLÁUSULA VIII</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DA INEXECUÇÃO E DA RESCISÃO CONTRATUAL</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 xml:space="preserve"> A inexecução total ou parcial do Contrato ou o descumprimento de qualquer dispositivo do Edital enseja a sua rescisão, com as conseqüências contratuais e as previstas em Lei ou regulamento de acordo com o Art. </w:t>
      </w:r>
      <w:smartTag w:uri="urn:schemas-microsoft-com:office:smarttags" w:element="metricconverter">
        <w:smartTagPr>
          <w:attr w:name="ProductID" w:val="77 a"/>
        </w:smartTagPr>
        <w:r w:rsidRPr="00380F33">
          <w:rPr>
            <w:rFonts w:ascii="Arial" w:hAnsi="Arial" w:cs="Arial"/>
            <w:bCs/>
          </w:rPr>
          <w:t>77 a</w:t>
        </w:r>
      </w:smartTag>
      <w:r w:rsidRPr="00380F33">
        <w:rPr>
          <w:rFonts w:ascii="Arial" w:hAnsi="Arial" w:cs="Arial"/>
          <w:bCs/>
        </w:rPr>
        <w:t xml:space="preserve"> 98 da Lei no 8.666/93.</w:t>
      </w:r>
    </w:p>
    <w:p w:rsidR="00262FC2" w:rsidRDefault="00262FC2" w:rsidP="00262FC2">
      <w:pPr>
        <w:pStyle w:val="Ttulo2"/>
        <w:ind w:right="-109"/>
        <w:rPr>
          <w:rFonts w:ascii="Arial" w:hAnsi="Arial" w:cs="Arial"/>
          <w:bCs w:val="0"/>
          <w:sz w:val="22"/>
          <w:szCs w:val="22"/>
        </w:rPr>
      </w:pPr>
    </w:p>
    <w:p w:rsidR="009519AE" w:rsidRPr="00380F33" w:rsidRDefault="009519AE" w:rsidP="00262FC2">
      <w:pPr>
        <w:pStyle w:val="Ttulo2"/>
        <w:ind w:right="-109"/>
        <w:rPr>
          <w:rFonts w:ascii="Arial" w:hAnsi="Arial" w:cs="Arial"/>
          <w:bCs w:val="0"/>
          <w:sz w:val="22"/>
          <w:szCs w:val="22"/>
        </w:rPr>
      </w:pPr>
      <w:r w:rsidRPr="00380F33">
        <w:rPr>
          <w:rFonts w:ascii="Arial" w:hAnsi="Arial" w:cs="Arial"/>
          <w:bCs w:val="0"/>
          <w:sz w:val="22"/>
          <w:szCs w:val="22"/>
        </w:rPr>
        <w:t>CLÁUSULA IX</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DAS PENALIDADES</w:t>
      </w:r>
    </w:p>
    <w:p w:rsidR="009519AE" w:rsidRPr="00380F33" w:rsidRDefault="009519AE" w:rsidP="00262FC2">
      <w:pPr>
        <w:autoSpaceDE w:val="0"/>
        <w:autoSpaceDN w:val="0"/>
        <w:adjustRightInd w:val="0"/>
        <w:spacing w:after="0" w:line="240" w:lineRule="auto"/>
        <w:jc w:val="both"/>
        <w:rPr>
          <w:rFonts w:ascii="Arial" w:hAnsi="Arial" w:cs="Arial"/>
        </w:rPr>
      </w:pPr>
      <w:r w:rsidRPr="00380F33">
        <w:rPr>
          <w:rFonts w:ascii="Arial" w:hAnsi="Arial" w:cs="Arial"/>
        </w:rPr>
        <w:t>9.1 – O descumprimento total ou parcial do contrato sujeitará a CONTRATADA às seguintes penalidades:</w:t>
      </w:r>
    </w:p>
    <w:p w:rsidR="009519AE" w:rsidRPr="00380F33" w:rsidRDefault="009519AE" w:rsidP="00262FC2">
      <w:pPr>
        <w:autoSpaceDE w:val="0"/>
        <w:autoSpaceDN w:val="0"/>
        <w:adjustRightInd w:val="0"/>
        <w:spacing w:after="0" w:line="240" w:lineRule="auto"/>
        <w:jc w:val="both"/>
        <w:rPr>
          <w:rFonts w:ascii="Arial" w:hAnsi="Arial" w:cs="Arial"/>
        </w:rPr>
      </w:pPr>
      <w:r w:rsidRPr="00380F33">
        <w:rPr>
          <w:rFonts w:ascii="Arial" w:hAnsi="Arial" w:cs="Arial"/>
        </w:rPr>
        <w:t>9.2 – Advertência;</w:t>
      </w:r>
    </w:p>
    <w:p w:rsidR="009519AE" w:rsidRPr="00380F33" w:rsidRDefault="009519AE" w:rsidP="00262FC2">
      <w:pPr>
        <w:autoSpaceDE w:val="0"/>
        <w:autoSpaceDN w:val="0"/>
        <w:adjustRightInd w:val="0"/>
        <w:spacing w:after="0" w:line="240" w:lineRule="auto"/>
        <w:jc w:val="both"/>
        <w:rPr>
          <w:rFonts w:ascii="Arial" w:hAnsi="Arial" w:cs="Arial"/>
        </w:rPr>
      </w:pPr>
      <w:r w:rsidRPr="00380F33">
        <w:rPr>
          <w:rFonts w:ascii="Arial" w:hAnsi="Arial" w:cs="Arial"/>
        </w:rPr>
        <w:t>9.3 – Multa:</w:t>
      </w:r>
    </w:p>
    <w:p w:rsidR="009519AE" w:rsidRPr="00380F33" w:rsidRDefault="009519AE" w:rsidP="00262FC2">
      <w:pPr>
        <w:autoSpaceDE w:val="0"/>
        <w:autoSpaceDN w:val="0"/>
        <w:adjustRightInd w:val="0"/>
        <w:spacing w:after="0" w:line="240" w:lineRule="auto"/>
        <w:jc w:val="both"/>
        <w:rPr>
          <w:rFonts w:ascii="Arial" w:hAnsi="Arial" w:cs="Arial"/>
        </w:rPr>
      </w:pPr>
      <w:r w:rsidRPr="00380F33">
        <w:rPr>
          <w:rFonts w:ascii="Arial" w:hAnsi="Arial" w:cs="Arial"/>
        </w:rPr>
        <w:t>9.4 – No caso de não cumprimento do prazo de entrega do objeto, será aplicável à CONTRATADA multa moratória de valor equivalente a 2%(dois por cento) do valor contratual;</w:t>
      </w:r>
    </w:p>
    <w:p w:rsidR="009519AE" w:rsidRPr="00380F33" w:rsidRDefault="009519AE" w:rsidP="00262FC2">
      <w:pPr>
        <w:autoSpaceDE w:val="0"/>
        <w:autoSpaceDN w:val="0"/>
        <w:adjustRightInd w:val="0"/>
        <w:spacing w:after="0" w:line="240" w:lineRule="auto"/>
        <w:jc w:val="both"/>
        <w:rPr>
          <w:rFonts w:ascii="Arial" w:hAnsi="Arial" w:cs="Arial"/>
        </w:rPr>
      </w:pPr>
      <w:r w:rsidRPr="00380F33">
        <w:rPr>
          <w:rFonts w:ascii="Arial" w:hAnsi="Arial" w:cs="Arial"/>
        </w:rPr>
        <w:t>9.5 – Pela inexecução total ou parcial do contrato, a Prefeitura do Município de Faxinal dos Guedes poderá, garantida a prévia defesa, aplicar à CONTRATADA as sanções previstas no artigo nº 87 da Lei nº 8.666/93, sendo que no caso de multa esta corresponderá a 2% sobre o valor total do contrato, limitada a 10% do valor contratual.</w:t>
      </w:r>
    </w:p>
    <w:p w:rsidR="009519AE" w:rsidRPr="00380F33" w:rsidRDefault="009519AE" w:rsidP="00262FC2">
      <w:pPr>
        <w:autoSpaceDE w:val="0"/>
        <w:autoSpaceDN w:val="0"/>
        <w:adjustRightInd w:val="0"/>
        <w:spacing w:after="0" w:line="240" w:lineRule="auto"/>
        <w:jc w:val="both"/>
        <w:rPr>
          <w:rFonts w:ascii="Arial" w:hAnsi="Arial" w:cs="Arial"/>
        </w:rPr>
      </w:pPr>
      <w:r w:rsidRPr="00380F33">
        <w:rPr>
          <w:rFonts w:ascii="Arial" w:hAnsi="Arial" w:cs="Arial"/>
        </w:rPr>
        <w:t>9.6 – Multa de 10% (dez por cento) do valor contratual quando a contratada ceder o contrato, no todo ou em parte, a pessoa física ou jurídica, sem autorização da contratante, devendo reassumir o contrato no prazo máximo de 5 (cinco) dias, da data da aplicação da multa, sem prejuízo de outras sanções contratuais;</w:t>
      </w:r>
    </w:p>
    <w:p w:rsidR="009519AE" w:rsidRPr="00380F33" w:rsidRDefault="009519AE" w:rsidP="00262FC2">
      <w:pPr>
        <w:tabs>
          <w:tab w:val="center" w:pos="4680"/>
          <w:tab w:val="center" w:pos="4860"/>
        </w:tabs>
        <w:spacing w:after="0" w:line="240" w:lineRule="auto"/>
        <w:ind w:right="-109"/>
        <w:jc w:val="both"/>
        <w:rPr>
          <w:rFonts w:ascii="Arial" w:hAnsi="Arial" w:cs="Arial"/>
          <w:bCs/>
        </w:rPr>
      </w:pPr>
      <w:r w:rsidRPr="00380F33">
        <w:rPr>
          <w:rFonts w:ascii="Arial" w:hAnsi="Arial" w:cs="Arial"/>
          <w:bCs/>
        </w:rPr>
        <w:t>9.7 – Caso haja aplicação de multa, o valor será descontado de qualquer fatura ou crédito existente com o Município de Faxinal dos Guedes – SC, em favor da licitante vencedora. Caso o valor da multa seja superior ao crédito eventualmente existente, a diferença será cobrada administrativamente, ou judicialmente, se necessário.</w:t>
      </w:r>
    </w:p>
    <w:p w:rsidR="009519AE" w:rsidRPr="00380F33" w:rsidRDefault="009519AE" w:rsidP="00262FC2">
      <w:pPr>
        <w:autoSpaceDE w:val="0"/>
        <w:autoSpaceDN w:val="0"/>
        <w:adjustRightInd w:val="0"/>
        <w:spacing w:after="0" w:line="240" w:lineRule="auto"/>
        <w:jc w:val="both"/>
        <w:rPr>
          <w:rFonts w:ascii="Arial" w:hAnsi="Arial" w:cs="Arial"/>
        </w:rPr>
      </w:pPr>
      <w:r w:rsidRPr="00380F33">
        <w:rPr>
          <w:rFonts w:ascii="Arial" w:hAnsi="Arial" w:cs="Arial"/>
        </w:rPr>
        <w:t>9.8 – Suspensão do direito de participar em licitações/contratos de qualquer órgão da administração direta ou indireta, pelo prazo de até 2 (dois) anos quando, por culpa da CONTRATADA, ocorrer a suspensão, e se for o caso, descredenciamento do Cadastro de Fornecedores do Município de Faxinal dos Guedes, pelo prazo de 05 (cinco) anos, enquanto perdurarem os motivos determinantes da punição ou, ainda, até que seja promovida a reabilitação perante a autoridade que aplicou a penalidade;</w:t>
      </w:r>
    </w:p>
    <w:p w:rsidR="009519AE" w:rsidRPr="00380F33" w:rsidRDefault="009519AE" w:rsidP="00262FC2">
      <w:pPr>
        <w:autoSpaceDE w:val="0"/>
        <w:autoSpaceDN w:val="0"/>
        <w:adjustRightInd w:val="0"/>
        <w:spacing w:after="0" w:line="240" w:lineRule="auto"/>
        <w:jc w:val="both"/>
        <w:rPr>
          <w:rFonts w:ascii="Arial" w:hAnsi="Arial" w:cs="Arial"/>
        </w:rPr>
      </w:pPr>
      <w:r w:rsidRPr="00380F33">
        <w:rPr>
          <w:rFonts w:ascii="Arial" w:hAnsi="Arial" w:cs="Arial"/>
        </w:rPr>
        <w:t>9.9 – Declaração de inidoneidade para licitar ou contratar com órgãos da administração Pública enquanto perdurarem os motivos determinantes da punição ou até que seja promovida a reabilitação perante a própria autoridade que aplicou a penalidade, que será concedida sempre que o contrato ressarcir a Administração pelos prejuízos resultantes e depois de decorrido o prazo da sanção aplicada com base no inciso anterior;</w:t>
      </w:r>
    </w:p>
    <w:p w:rsidR="009519AE" w:rsidRPr="00380F33" w:rsidRDefault="009519AE" w:rsidP="00262FC2">
      <w:pPr>
        <w:pStyle w:val="Corpodetexto3"/>
        <w:spacing w:after="0" w:line="240" w:lineRule="auto"/>
        <w:ind w:right="-109"/>
        <w:jc w:val="both"/>
        <w:rPr>
          <w:rFonts w:ascii="Arial" w:hAnsi="Arial" w:cs="Arial"/>
          <w:sz w:val="22"/>
          <w:szCs w:val="22"/>
        </w:rPr>
      </w:pPr>
      <w:r w:rsidRPr="00380F33">
        <w:rPr>
          <w:rFonts w:ascii="Arial" w:hAnsi="Arial" w:cs="Arial"/>
          <w:sz w:val="22"/>
          <w:szCs w:val="22"/>
        </w:rPr>
        <w:t>9.10 – Rescisão contratual em caso de três faltas e infrações cometidas.</w:t>
      </w:r>
    </w:p>
    <w:p w:rsidR="009519AE" w:rsidRPr="00380F33" w:rsidRDefault="009519AE" w:rsidP="00262FC2">
      <w:pPr>
        <w:pStyle w:val="Ttulo2"/>
        <w:ind w:right="-109"/>
        <w:rPr>
          <w:rFonts w:ascii="Arial" w:hAnsi="Arial" w:cs="Arial"/>
          <w:b w:val="0"/>
          <w:sz w:val="22"/>
          <w:szCs w:val="22"/>
        </w:rPr>
      </w:pPr>
      <w:r w:rsidRPr="00380F33">
        <w:rPr>
          <w:rFonts w:ascii="Arial" w:hAnsi="Arial" w:cs="Arial"/>
          <w:b w:val="0"/>
          <w:sz w:val="22"/>
          <w:szCs w:val="22"/>
        </w:rPr>
        <w:t xml:space="preserve">9.11 – As demais penalidades previstas no Art. </w:t>
      </w:r>
      <w:smartTag w:uri="urn:schemas-microsoft-com:office:smarttags" w:element="metricconverter">
        <w:smartTagPr>
          <w:attr w:name="ProductID" w:val="80 a"/>
        </w:smartTagPr>
        <w:r w:rsidRPr="00380F33">
          <w:rPr>
            <w:rFonts w:ascii="Arial" w:hAnsi="Arial" w:cs="Arial"/>
            <w:b w:val="0"/>
            <w:sz w:val="22"/>
            <w:szCs w:val="22"/>
          </w:rPr>
          <w:t>80 a</w:t>
        </w:r>
      </w:smartTag>
      <w:r w:rsidRPr="00380F33">
        <w:rPr>
          <w:rFonts w:ascii="Arial" w:hAnsi="Arial" w:cs="Arial"/>
          <w:b w:val="0"/>
          <w:sz w:val="22"/>
          <w:szCs w:val="22"/>
        </w:rPr>
        <w:t xml:space="preserve"> 99 da Lei nº 8.666/93;</w:t>
      </w:r>
    </w:p>
    <w:p w:rsidR="009519AE" w:rsidRPr="00380F33" w:rsidRDefault="009519AE" w:rsidP="00262FC2">
      <w:pPr>
        <w:autoSpaceDE w:val="0"/>
        <w:autoSpaceDN w:val="0"/>
        <w:adjustRightInd w:val="0"/>
        <w:spacing w:after="0" w:line="240" w:lineRule="auto"/>
        <w:jc w:val="both"/>
        <w:rPr>
          <w:rFonts w:ascii="Arial" w:hAnsi="Arial" w:cs="Arial"/>
        </w:rPr>
      </w:pPr>
      <w:r w:rsidRPr="00380F33">
        <w:rPr>
          <w:rFonts w:ascii="Arial" w:hAnsi="Arial" w:cs="Arial"/>
        </w:rPr>
        <w:t>9.12 – Nenhuma sanção será aplicada sem o devido processo administrativo, que prevê defesa prévia do interessado e recurso nos prazos definidos em Lei, sendo-lhe franqueada vista ao processo.</w:t>
      </w:r>
    </w:p>
    <w:p w:rsidR="00262FC2" w:rsidRDefault="00262FC2"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X</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lastRenderedPageBreak/>
        <w:t>DOS RECURSOS ADMINISTRATIVOS</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Da penalidade aplicada caberá recurso, no prazo de 05 (cinco) dias úteis da notificação, à autoridade superior àquela que aplicou a sanção, ficando sobrestado À mesma, até o julgamento do pleito.</w:t>
      </w:r>
    </w:p>
    <w:p w:rsidR="00262FC2" w:rsidRDefault="00262FC2"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XI</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DO ACOMPANHAMENTO E FISCALIZAÇÃO</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A execução deste Contrato será acompanhada e fiscalizada por um representante da Contratante, nos termos do Art. 67 da Lei nº 8.666/93.</w:t>
      </w:r>
    </w:p>
    <w:p w:rsidR="00262FC2" w:rsidRDefault="00262FC2" w:rsidP="00262FC2">
      <w:pPr>
        <w:pStyle w:val="Ttulo4"/>
        <w:ind w:right="-109"/>
        <w:jc w:val="both"/>
        <w:rPr>
          <w:rFonts w:ascii="Arial" w:hAnsi="Arial" w:cs="Arial"/>
          <w:bCs w:val="0"/>
          <w:sz w:val="22"/>
          <w:szCs w:val="22"/>
        </w:rPr>
      </w:pPr>
    </w:p>
    <w:p w:rsidR="009519AE" w:rsidRPr="00380F33" w:rsidRDefault="009519AE" w:rsidP="00262FC2">
      <w:pPr>
        <w:pStyle w:val="Ttulo4"/>
        <w:ind w:right="-109"/>
        <w:jc w:val="both"/>
        <w:rPr>
          <w:rFonts w:ascii="Arial" w:hAnsi="Arial" w:cs="Arial"/>
          <w:bCs w:val="0"/>
          <w:sz w:val="22"/>
          <w:szCs w:val="22"/>
        </w:rPr>
      </w:pPr>
      <w:r w:rsidRPr="00380F33">
        <w:rPr>
          <w:rFonts w:ascii="Arial" w:hAnsi="Arial" w:cs="Arial"/>
          <w:bCs w:val="0"/>
          <w:sz w:val="22"/>
          <w:szCs w:val="22"/>
        </w:rPr>
        <w:t>CLÁUSULA XII</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DA PUBLICAÇÃO</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Será de responsabilidade da Contratante, providenciar a publicação deste contrato por extrato, nos termos da legislação vigente, no prazo máximo de 20 (vinte) dias, a contar da data de sua assinatura.</w:t>
      </w:r>
    </w:p>
    <w:p w:rsidR="00262FC2" w:rsidRDefault="00262FC2"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XIII</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DAS ALTERAÇÕES</w:t>
      </w:r>
    </w:p>
    <w:p w:rsidR="009519AE" w:rsidRPr="00380F33" w:rsidRDefault="009519AE" w:rsidP="00262FC2">
      <w:pPr>
        <w:spacing w:after="0" w:line="240" w:lineRule="auto"/>
        <w:jc w:val="both"/>
        <w:rPr>
          <w:rFonts w:ascii="Arial" w:hAnsi="Arial" w:cs="Arial"/>
        </w:rPr>
      </w:pPr>
      <w:r w:rsidRPr="00380F33">
        <w:rPr>
          <w:rFonts w:ascii="Arial" w:hAnsi="Arial" w:cs="Arial"/>
        </w:rPr>
        <w:t>Este Contrato poderá ser alterado, nos casos previstos pelo disposto no Art. 65 da Lei n.º 8.666/93,</w:t>
      </w:r>
      <w:r w:rsidRPr="00380F33">
        <w:rPr>
          <w:rFonts w:ascii="Arial" w:eastAsia="Times New Roman" w:hAnsi="Arial" w:cs="Arial"/>
          <w:lang w:eastAsia="pt-BR"/>
        </w:rPr>
        <w:t xml:space="preserve"> ou prorrogado, nos casos previstos pelo disposto no Art. 57 da Lei n.º 8.666/93</w:t>
      </w:r>
      <w:r w:rsidRPr="00380F33">
        <w:rPr>
          <w:rFonts w:ascii="Arial" w:hAnsi="Arial" w:cs="Arial"/>
        </w:rPr>
        <w:t xml:space="preserve"> sempre através de Termo Aditivo, numerado em ordem crescente.</w:t>
      </w:r>
    </w:p>
    <w:p w:rsidR="00262FC2" w:rsidRDefault="00262FC2" w:rsidP="00262FC2">
      <w:pPr>
        <w:spacing w:after="0" w:line="240" w:lineRule="auto"/>
        <w:ind w:right="-109"/>
        <w:jc w:val="both"/>
        <w:rPr>
          <w:rFonts w:ascii="Arial" w:hAnsi="Arial" w:cs="Arial"/>
          <w:b/>
        </w:rPr>
      </w:pPr>
    </w:p>
    <w:p w:rsidR="000B1609" w:rsidRPr="00380F33" w:rsidRDefault="009519AE" w:rsidP="00262FC2">
      <w:pPr>
        <w:spacing w:after="0" w:line="240" w:lineRule="auto"/>
        <w:ind w:right="-109"/>
        <w:jc w:val="both"/>
        <w:rPr>
          <w:rFonts w:ascii="Arial" w:hAnsi="Arial" w:cs="Arial"/>
          <w:b/>
        </w:rPr>
      </w:pPr>
      <w:r w:rsidRPr="00380F33">
        <w:rPr>
          <w:rFonts w:ascii="Arial" w:hAnsi="Arial" w:cs="Arial"/>
          <w:b/>
        </w:rPr>
        <w:t>CLÁUSULA XIV</w:t>
      </w:r>
    </w:p>
    <w:p w:rsidR="00A52C03" w:rsidRPr="00380F33" w:rsidRDefault="000B1609" w:rsidP="00262FC2">
      <w:pPr>
        <w:spacing w:after="0" w:line="240" w:lineRule="auto"/>
        <w:ind w:right="-109"/>
        <w:jc w:val="both"/>
        <w:rPr>
          <w:rFonts w:ascii="Arial" w:hAnsi="Arial" w:cs="Arial"/>
          <w:b/>
        </w:rPr>
      </w:pPr>
      <w:r w:rsidRPr="00380F33">
        <w:rPr>
          <w:rFonts w:ascii="Arial" w:hAnsi="Arial" w:cs="Arial"/>
          <w:b/>
        </w:rPr>
        <w:t>DA</w:t>
      </w:r>
      <w:r w:rsidR="009519AE" w:rsidRPr="00380F33">
        <w:rPr>
          <w:rFonts w:ascii="Arial" w:hAnsi="Arial" w:cs="Arial"/>
          <w:b/>
        </w:rPr>
        <w:t xml:space="preserve"> EXECUÇÃO</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Este contrato é intransferível, não podendo a contratada, de forma alguma, sem anuência da contratante, sub-rogar direitos e obrigações a terceiros.</w:t>
      </w:r>
    </w:p>
    <w:p w:rsidR="00262FC2" w:rsidRDefault="00262FC2"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XV</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DO FORO</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Fica eleito o Foro da Comarca de Xanxerê - SC, com exclusão de qualquer outro, por mais privilegiado que seja, para dirimir quaisquer questões oriundas do presente instrumento contratual.</w:t>
      </w:r>
    </w:p>
    <w:p w:rsidR="00262FC2" w:rsidRDefault="00262FC2" w:rsidP="00262FC2">
      <w:pPr>
        <w:pStyle w:val="Ttulo7"/>
        <w:spacing w:before="0" w:after="0"/>
        <w:ind w:right="-109"/>
        <w:jc w:val="both"/>
        <w:rPr>
          <w:rFonts w:ascii="Arial" w:hAnsi="Arial" w:cs="Arial"/>
          <w:b/>
          <w:sz w:val="22"/>
          <w:szCs w:val="22"/>
        </w:rPr>
      </w:pPr>
    </w:p>
    <w:p w:rsidR="009519AE" w:rsidRPr="00380F33" w:rsidRDefault="009519AE" w:rsidP="00262FC2">
      <w:pPr>
        <w:pStyle w:val="Ttulo7"/>
        <w:spacing w:before="0" w:after="0"/>
        <w:ind w:right="-109"/>
        <w:jc w:val="both"/>
        <w:rPr>
          <w:rFonts w:ascii="Arial" w:hAnsi="Arial" w:cs="Arial"/>
          <w:b/>
          <w:sz w:val="22"/>
          <w:szCs w:val="22"/>
        </w:rPr>
      </w:pPr>
      <w:r w:rsidRPr="00380F33">
        <w:rPr>
          <w:rFonts w:ascii="Arial" w:hAnsi="Arial" w:cs="Arial"/>
          <w:b/>
          <w:sz w:val="22"/>
          <w:szCs w:val="22"/>
        </w:rPr>
        <w:t>CLÁUSULA XVI</w:t>
      </w:r>
    </w:p>
    <w:p w:rsidR="009519AE" w:rsidRPr="00380F33" w:rsidRDefault="009519AE" w:rsidP="00262FC2">
      <w:pPr>
        <w:pStyle w:val="Ttulo7"/>
        <w:spacing w:before="0" w:after="0"/>
        <w:ind w:right="-109"/>
        <w:jc w:val="both"/>
        <w:rPr>
          <w:rFonts w:ascii="Arial" w:hAnsi="Arial" w:cs="Arial"/>
          <w:b/>
          <w:bCs/>
          <w:sz w:val="22"/>
          <w:szCs w:val="22"/>
        </w:rPr>
      </w:pPr>
      <w:r w:rsidRPr="00380F33">
        <w:rPr>
          <w:rFonts w:ascii="Arial" w:hAnsi="Arial" w:cs="Arial"/>
          <w:b/>
          <w:bCs/>
          <w:sz w:val="22"/>
          <w:szCs w:val="22"/>
        </w:rPr>
        <w:t>DAS DISPOSIÇÕES FINAIS</w:t>
      </w:r>
    </w:p>
    <w:p w:rsidR="009519AE" w:rsidRPr="00380F33" w:rsidRDefault="009519AE" w:rsidP="00262FC2">
      <w:pPr>
        <w:spacing w:after="0" w:line="240" w:lineRule="auto"/>
        <w:ind w:right="-109"/>
        <w:jc w:val="both"/>
        <w:rPr>
          <w:rFonts w:ascii="Arial" w:hAnsi="Arial" w:cs="Arial"/>
        </w:rPr>
      </w:pPr>
      <w:r w:rsidRPr="00380F33">
        <w:rPr>
          <w:rFonts w:ascii="Arial" w:hAnsi="Arial" w:cs="Arial"/>
          <w:bCs/>
        </w:rPr>
        <w:t xml:space="preserve">Integram este Contrato, para todos os fins de direito, independente de sua transcrição, as peças constantes do </w:t>
      </w:r>
      <w:r w:rsidRPr="00380F33">
        <w:rPr>
          <w:rFonts w:ascii="Arial" w:hAnsi="Arial" w:cs="Arial"/>
          <w:color w:val="FF0000"/>
        </w:rPr>
        <w:t xml:space="preserve">PROCESSO LICITATÓRIO Nº </w:t>
      </w:r>
      <w:r w:rsidR="002E1E1A" w:rsidRPr="00380F33">
        <w:rPr>
          <w:rFonts w:ascii="Arial" w:hAnsi="Arial" w:cs="Arial"/>
          <w:color w:val="FF0000"/>
        </w:rPr>
        <w:t>00</w:t>
      </w:r>
      <w:r w:rsidR="00491953">
        <w:rPr>
          <w:rFonts w:ascii="Arial" w:hAnsi="Arial" w:cs="Arial"/>
          <w:color w:val="FF0000"/>
        </w:rPr>
        <w:t>69</w:t>
      </w:r>
      <w:r w:rsidR="002E1E1A" w:rsidRPr="00380F33">
        <w:rPr>
          <w:rFonts w:ascii="Arial" w:hAnsi="Arial" w:cs="Arial"/>
          <w:color w:val="FF0000"/>
        </w:rPr>
        <w:t>/201</w:t>
      </w:r>
      <w:r w:rsidR="00552107" w:rsidRPr="00380F33">
        <w:rPr>
          <w:rFonts w:ascii="Arial" w:hAnsi="Arial" w:cs="Arial"/>
          <w:color w:val="FF0000"/>
        </w:rPr>
        <w:t>1</w:t>
      </w:r>
      <w:r w:rsidR="002E1E1A" w:rsidRPr="00380F33">
        <w:rPr>
          <w:rFonts w:ascii="Arial" w:hAnsi="Arial" w:cs="Arial"/>
          <w:color w:val="FF0000"/>
        </w:rPr>
        <w:t xml:space="preserve"> </w:t>
      </w:r>
      <w:r w:rsidRPr="00380F33">
        <w:rPr>
          <w:rFonts w:ascii="Arial" w:hAnsi="Arial" w:cs="Arial"/>
          <w:bCs/>
        </w:rPr>
        <w:t>na modalidade</w:t>
      </w:r>
      <w:r w:rsidRPr="00380F33">
        <w:rPr>
          <w:rFonts w:ascii="Arial" w:hAnsi="Arial" w:cs="Arial"/>
          <w:b/>
          <w:bCs/>
          <w:color w:val="0000FF"/>
        </w:rPr>
        <w:t xml:space="preserve"> </w:t>
      </w:r>
      <w:r w:rsidRPr="00380F33">
        <w:rPr>
          <w:rFonts w:ascii="Arial" w:hAnsi="Arial" w:cs="Arial"/>
          <w:color w:val="FF0000"/>
        </w:rPr>
        <w:t xml:space="preserve">PREGÃO PRESENCIAL Nº </w:t>
      </w:r>
      <w:r w:rsidR="002E1E1A" w:rsidRPr="00380F33">
        <w:rPr>
          <w:rFonts w:ascii="Arial" w:hAnsi="Arial" w:cs="Arial"/>
          <w:color w:val="FF0000"/>
        </w:rPr>
        <w:t>00</w:t>
      </w:r>
      <w:r w:rsidR="00491953">
        <w:rPr>
          <w:rFonts w:ascii="Arial" w:hAnsi="Arial" w:cs="Arial"/>
          <w:color w:val="FF0000"/>
        </w:rPr>
        <w:t>31</w:t>
      </w:r>
      <w:r w:rsidR="002E1E1A" w:rsidRPr="00380F33">
        <w:rPr>
          <w:rFonts w:ascii="Arial" w:hAnsi="Arial" w:cs="Arial"/>
          <w:color w:val="FF0000"/>
        </w:rPr>
        <w:t>/201</w:t>
      </w:r>
      <w:r w:rsidR="00552107" w:rsidRPr="00380F33">
        <w:rPr>
          <w:rFonts w:ascii="Arial" w:hAnsi="Arial" w:cs="Arial"/>
          <w:color w:val="FF0000"/>
        </w:rPr>
        <w:t>1</w:t>
      </w:r>
      <w:r w:rsidRPr="00380F33">
        <w:rPr>
          <w:rFonts w:ascii="Arial" w:hAnsi="Arial" w:cs="Arial"/>
        </w:rPr>
        <w:t>, DO MUNICÍPIO DE FAXINAL DOS GUEDES.</w:t>
      </w:r>
    </w:p>
    <w:p w:rsidR="009519AE" w:rsidRPr="00380F33" w:rsidRDefault="009519AE" w:rsidP="00262FC2">
      <w:pPr>
        <w:spacing w:after="0" w:line="240" w:lineRule="auto"/>
        <w:ind w:right="-109"/>
        <w:jc w:val="both"/>
        <w:rPr>
          <w:rFonts w:ascii="Arial" w:hAnsi="Arial" w:cs="Arial"/>
          <w:bCs/>
        </w:rPr>
      </w:pPr>
      <w:r w:rsidRPr="00380F33">
        <w:rPr>
          <w:rFonts w:ascii="Arial" w:hAnsi="Arial" w:cs="Arial"/>
          <w:bCs/>
        </w:rPr>
        <w:t>E, assim por estarem de acordo, ajustados e contratados, após ser lido e achado conforme, as partes, a seguir, firmam o presente Contrato, em 2 (duas) vias, de igual teor e forma, para um só efeito, na presença de 02 (duas) testemunhas abaixo assinadas e será arquivado no Departamento de Compras e Licitações da Prefeitura Municipal de Faxinal dos Guedes, conforme dispõe o Art. 60 da Lei nº 8.666/93.</w:t>
      </w:r>
    </w:p>
    <w:p w:rsidR="0020077D" w:rsidRDefault="0020077D" w:rsidP="00262FC2">
      <w:pPr>
        <w:spacing w:after="0" w:line="240" w:lineRule="auto"/>
        <w:ind w:right="-109" w:firstLine="708"/>
        <w:jc w:val="both"/>
        <w:rPr>
          <w:rFonts w:ascii="Arial" w:hAnsi="Arial" w:cs="Arial"/>
          <w:bCs/>
        </w:rPr>
      </w:pPr>
    </w:p>
    <w:p w:rsidR="0020077D" w:rsidRDefault="0020077D" w:rsidP="00262FC2">
      <w:pPr>
        <w:spacing w:after="0" w:line="240" w:lineRule="auto"/>
        <w:ind w:right="-109" w:firstLine="708"/>
        <w:jc w:val="both"/>
        <w:rPr>
          <w:rFonts w:ascii="Arial" w:hAnsi="Arial" w:cs="Arial"/>
          <w:bCs/>
        </w:rPr>
      </w:pPr>
    </w:p>
    <w:p w:rsidR="00803767" w:rsidRDefault="00803767" w:rsidP="00262FC2">
      <w:pPr>
        <w:spacing w:after="0" w:line="240" w:lineRule="auto"/>
        <w:ind w:right="-109" w:firstLine="708"/>
        <w:jc w:val="both"/>
        <w:rPr>
          <w:rFonts w:ascii="Arial" w:hAnsi="Arial" w:cs="Arial"/>
          <w:bCs/>
        </w:rPr>
      </w:pPr>
    </w:p>
    <w:p w:rsidR="00803767" w:rsidRDefault="00803767" w:rsidP="00262FC2">
      <w:pPr>
        <w:spacing w:after="0" w:line="240" w:lineRule="auto"/>
        <w:ind w:right="-109" w:firstLine="708"/>
        <w:jc w:val="both"/>
        <w:rPr>
          <w:rFonts w:ascii="Arial" w:hAnsi="Arial" w:cs="Arial"/>
          <w:bCs/>
        </w:rPr>
      </w:pPr>
    </w:p>
    <w:p w:rsidR="00803767" w:rsidRDefault="00803767" w:rsidP="00262FC2">
      <w:pPr>
        <w:spacing w:after="0" w:line="240" w:lineRule="auto"/>
        <w:ind w:right="-109" w:firstLine="708"/>
        <w:jc w:val="both"/>
        <w:rPr>
          <w:rFonts w:ascii="Arial" w:hAnsi="Arial" w:cs="Arial"/>
          <w:bCs/>
        </w:rPr>
      </w:pPr>
    </w:p>
    <w:p w:rsidR="00803767" w:rsidRDefault="00803767" w:rsidP="00262FC2">
      <w:pPr>
        <w:spacing w:after="0" w:line="240" w:lineRule="auto"/>
        <w:ind w:right="-109" w:firstLine="708"/>
        <w:jc w:val="both"/>
        <w:rPr>
          <w:rFonts w:ascii="Arial" w:hAnsi="Arial" w:cs="Arial"/>
          <w:bCs/>
        </w:rPr>
      </w:pPr>
    </w:p>
    <w:p w:rsidR="00803767" w:rsidRDefault="00803767" w:rsidP="00262FC2">
      <w:pPr>
        <w:spacing w:after="0" w:line="240" w:lineRule="auto"/>
        <w:ind w:right="-109" w:firstLine="708"/>
        <w:jc w:val="both"/>
        <w:rPr>
          <w:rFonts w:ascii="Arial" w:hAnsi="Arial" w:cs="Arial"/>
          <w:bCs/>
        </w:rPr>
      </w:pPr>
    </w:p>
    <w:p w:rsidR="009519AE" w:rsidRPr="00380F33" w:rsidRDefault="009519AE" w:rsidP="00262FC2">
      <w:pPr>
        <w:spacing w:after="0" w:line="240" w:lineRule="auto"/>
        <w:ind w:right="-109" w:firstLine="708"/>
        <w:jc w:val="both"/>
        <w:rPr>
          <w:rFonts w:ascii="Arial" w:hAnsi="Arial" w:cs="Arial"/>
          <w:bCs/>
        </w:rPr>
      </w:pPr>
      <w:r w:rsidRPr="00380F33">
        <w:rPr>
          <w:rFonts w:ascii="Arial" w:hAnsi="Arial" w:cs="Arial"/>
          <w:bCs/>
        </w:rPr>
        <w:t xml:space="preserve">Faxinal dos Guedes, Estado de Santa Catarina, em </w:t>
      </w:r>
      <w:r w:rsidR="00757448">
        <w:rPr>
          <w:rFonts w:ascii="Arial" w:hAnsi="Arial" w:cs="Arial"/>
          <w:bCs/>
        </w:rPr>
        <w:t>08</w:t>
      </w:r>
      <w:r w:rsidR="00A557B1">
        <w:rPr>
          <w:rFonts w:ascii="Arial" w:hAnsi="Arial" w:cs="Arial"/>
          <w:bCs/>
        </w:rPr>
        <w:t xml:space="preserve"> </w:t>
      </w:r>
      <w:r w:rsidRPr="00380F33">
        <w:rPr>
          <w:rFonts w:ascii="Arial" w:hAnsi="Arial" w:cs="Arial"/>
          <w:bCs/>
        </w:rPr>
        <w:t xml:space="preserve">de </w:t>
      </w:r>
      <w:r w:rsidR="00E11FF7">
        <w:rPr>
          <w:rFonts w:ascii="Arial" w:hAnsi="Arial" w:cs="Arial"/>
          <w:bCs/>
        </w:rPr>
        <w:t>agosto</w:t>
      </w:r>
      <w:r w:rsidRPr="00380F33">
        <w:rPr>
          <w:rFonts w:ascii="Arial" w:hAnsi="Arial" w:cs="Arial"/>
          <w:bCs/>
        </w:rPr>
        <w:t xml:space="preserve"> de </w:t>
      </w:r>
      <w:r w:rsidR="00552107" w:rsidRPr="00380F33">
        <w:rPr>
          <w:rFonts w:ascii="Arial" w:hAnsi="Arial" w:cs="Arial"/>
          <w:bCs/>
        </w:rPr>
        <w:t>2011</w:t>
      </w:r>
      <w:r w:rsidRPr="00380F33">
        <w:rPr>
          <w:rFonts w:ascii="Arial" w:hAnsi="Arial" w:cs="Arial"/>
          <w:bCs/>
        </w:rPr>
        <w:t>.</w:t>
      </w:r>
    </w:p>
    <w:p w:rsidR="0020077D" w:rsidRDefault="0020077D" w:rsidP="00262FC2">
      <w:pPr>
        <w:spacing w:after="0" w:line="240" w:lineRule="auto"/>
        <w:ind w:right="-109"/>
        <w:jc w:val="both"/>
        <w:rPr>
          <w:rFonts w:ascii="Arial" w:hAnsi="Arial" w:cs="Arial"/>
          <w:bCs/>
        </w:rPr>
      </w:pPr>
    </w:p>
    <w:p w:rsidR="0020077D" w:rsidRDefault="0020077D" w:rsidP="00262FC2">
      <w:pPr>
        <w:spacing w:after="0" w:line="240" w:lineRule="auto"/>
        <w:ind w:right="-109"/>
        <w:jc w:val="both"/>
        <w:rPr>
          <w:rFonts w:ascii="Arial" w:hAnsi="Arial" w:cs="Arial"/>
          <w:bCs/>
        </w:rPr>
      </w:pPr>
    </w:p>
    <w:p w:rsidR="009519AE" w:rsidRDefault="009519AE" w:rsidP="00262FC2">
      <w:pPr>
        <w:spacing w:after="0" w:line="240" w:lineRule="auto"/>
        <w:ind w:right="-109"/>
        <w:jc w:val="both"/>
        <w:rPr>
          <w:rFonts w:ascii="Arial" w:hAnsi="Arial" w:cs="Arial"/>
          <w:bCs/>
        </w:rPr>
      </w:pPr>
      <w:r w:rsidRPr="00380F33">
        <w:rPr>
          <w:rFonts w:ascii="Arial" w:hAnsi="Arial" w:cs="Arial"/>
          <w:bCs/>
        </w:rPr>
        <w:t>ASSINATURAS:</w:t>
      </w:r>
    </w:p>
    <w:p w:rsidR="00472DAA" w:rsidRDefault="00472DAA" w:rsidP="00262FC2">
      <w:pPr>
        <w:spacing w:after="0" w:line="240" w:lineRule="auto"/>
        <w:ind w:right="-109"/>
        <w:jc w:val="both"/>
        <w:rPr>
          <w:rFonts w:ascii="Arial" w:hAnsi="Arial" w:cs="Arial"/>
          <w:bCs/>
        </w:rPr>
      </w:pPr>
    </w:p>
    <w:p w:rsidR="0020077D" w:rsidRDefault="0020077D" w:rsidP="00262FC2">
      <w:pPr>
        <w:spacing w:after="0" w:line="240" w:lineRule="auto"/>
        <w:ind w:right="-109"/>
        <w:jc w:val="both"/>
        <w:rPr>
          <w:rFonts w:ascii="Arial" w:hAnsi="Arial" w:cs="Arial"/>
          <w:bCs/>
        </w:rPr>
      </w:pPr>
    </w:p>
    <w:p w:rsidR="0020077D" w:rsidRPr="00380F33" w:rsidRDefault="0020077D" w:rsidP="00262FC2">
      <w:pPr>
        <w:spacing w:after="0" w:line="240" w:lineRule="auto"/>
        <w:ind w:right="-109"/>
        <w:jc w:val="both"/>
        <w:rPr>
          <w:rFonts w:ascii="Arial" w:hAnsi="Arial" w:cs="Arial"/>
          <w:bCs/>
        </w:rPr>
      </w:pPr>
    </w:p>
    <w:tbl>
      <w:tblPr>
        <w:tblW w:w="0" w:type="auto"/>
        <w:jc w:val="center"/>
        <w:tblInd w:w="-2816" w:type="dxa"/>
        <w:tblLook w:val="01E0"/>
      </w:tblPr>
      <w:tblGrid>
        <w:gridCol w:w="5566"/>
        <w:gridCol w:w="4322"/>
      </w:tblGrid>
      <w:tr w:rsidR="009519AE" w:rsidRPr="00380F33">
        <w:trPr>
          <w:jc w:val="center"/>
        </w:trPr>
        <w:tc>
          <w:tcPr>
            <w:tcW w:w="5566" w:type="dxa"/>
          </w:tcPr>
          <w:p w:rsidR="009519AE" w:rsidRPr="00380F33" w:rsidRDefault="009519AE" w:rsidP="00262FC2">
            <w:pPr>
              <w:spacing w:after="0" w:line="240" w:lineRule="auto"/>
              <w:jc w:val="center"/>
              <w:rPr>
                <w:rFonts w:ascii="Arial" w:hAnsi="Arial" w:cs="Arial"/>
                <w:b/>
              </w:rPr>
            </w:pPr>
            <w:r w:rsidRPr="00380F33">
              <w:rPr>
                <w:rFonts w:ascii="Arial" w:hAnsi="Arial" w:cs="Arial"/>
                <w:b/>
              </w:rPr>
              <w:t>MUNICÍPIO DE FAXINAL DOS GUEDES</w:t>
            </w:r>
          </w:p>
        </w:tc>
        <w:tc>
          <w:tcPr>
            <w:tcW w:w="4322" w:type="dxa"/>
          </w:tcPr>
          <w:p w:rsidR="009519AE" w:rsidRPr="00380F33" w:rsidRDefault="00CE3C7B" w:rsidP="00262FC2">
            <w:pPr>
              <w:spacing w:after="0" w:line="240" w:lineRule="auto"/>
              <w:jc w:val="center"/>
              <w:rPr>
                <w:rFonts w:ascii="Arial" w:hAnsi="Arial" w:cs="Arial"/>
                <w:b/>
              </w:rPr>
            </w:pPr>
            <w:r>
              <w:rPr>
                <w:rFonts w:ascii="Arial" w:hAnsi="Arial" w:cs="Arial"/>
                <w:b/>
              </w:rPr>
              <w:t>COM</w:t>
            </w:r>
            <w:r w:rsidR="00E11FF7">
              <w:rPr>
                <w:rFonts w:ascii="Arial" w:hAnsi="Arial" w:cs="Arial"/>
                <w:b/>
              </w:rPr>
              <w:t>A</w:t>
            </w:r>
            <w:r>
              <w:rPr>
                <w:rFonts w:ascii="Arial" w:hAnsi="Arial" w:cs="Arial"/>
                <w:b/>
              </w:rPr>
              <w:t>P</w:t>
            </w:r>
            <w:r w:rsidR="00E11FF7">
              <w:rPr>
                <w:rFonts w:ascii="Arial" w:hAnsi="Arial" w:cs="Arial"/>
                <w:b/>
              </w:rPr>
              <w:t>E MÁQUINAS PARA ESCRITÓRIO LTDA EPP</w:t>
            </w:r>
          </w:p>
        </w:tc>
      </w:tr>
      <w:tr w:rsidR="009519AE" w:rsidRPr="00380F33">
        <w:trPr>
          <w:jc w:val="center"/>
        </w:trPr>
        <w:tc>
          <w:tcPr>
            <w:tcW w:w="5566" w:type="dxa"/>
          </w:tcPr>
          <w:p w:rsidR="009519AE" w:rsidRPr="00380F33" w:rsidRDefault="009519AE" w:rsidP="00262FC2">
            <w:pPr>
              <w:spacing w:after="0" w:line="240" w:lineRule="auto"/>
              <w:jc w:val="center"/>
              <w:rPr>
                <w:rFonts w:ascii="Arial" w:hAnsi="Arial" w:cs="Arial"/>
                <w:b/>
              </w:rPr>
            </w:pPr>
            <w:r w:rsidRPr="00380F33">
              <w:rPr>
                <w:rFonts w:ascii="Arial" w:hAnsi="Arial" w:cs="Arial"/>
                <w:b/>
              </w:rPr>
              <w:t xml:space="preserve">FLAVIO BRUNO BOFF </w:t>
            </w:r>
          </w:p>
          <w:p w:rsidR="009519AE" w:rsidRPr="00380F33" w:rsidRDefault="009519AE" w:rsidP="00262FC2">
            <w:pPr>
              <w:spacing w:after="0" w:line="240" w:lineRule="auto"/>
              <w:jc w:val="center"/>
              <w:rPr>
                <w:rFonts w:ascii="Arial" w:hAnsi="Arial" w:cs="Arial"/>
                <w:b/>
              </w:rPr>
            </w:pPr>
            <w:r w:rsidRPr="00380F33">
              <w:rPr>
                <w:rFonts w:ascii="Arial" w:hAnsi="Arial" w:cs="Arial"/>
                <w:b/>
              </w:rPr>
              <w:t>PREFEITO MUNICIPAL</w:t>
            </w:r>
          </w:p>
        </w:tc>
        <w:tc>
          <w:tcPr>
            <w:tcW w:w="4322" w:type="dxa"/>
          </w:tcPr>
          <w:p w:rsidR="009519AE" w:rsidRPr="00380F33" w:rsidRDefault="00757448" w:rsidP="00262FC2">
            <w:pPr>
              <w:spacing w:after="0" w:line="240" w:lineRule="auto"/>
              <w:jc w:val="center"/>
              <w:rPr>
                <w:rFonts w:ascii="Arial" w:hAnsi="Arial" w:cs="Arial"/>
                <w:b/>
              </w:rPr>
            </w:pPr>
            <w:r>
              <w:rPr>
                <w:rFonts w:ascii="Arial" w:hAnsi="Arial" w:cs="Arial"/>
                <w:b/>
              </w:rPr>
              <w:t>FABRICIO FRACASSO</w:t>
            </w:r>
          </w:p>
        </w:tc>
      </w:tr>
      <w:tr w:rsidR="009519AE" w:rsidRPr="00380F33">
        <w:trPr>
          <w:jc w:val="center"/>
        </w:trPr>
        <w:tc>
          <w:tcPr>
            <w:tcW w:w="5566" w:type="dxa"/>
          </w:tcPr>
          <w:p w:rsidR="00803767" w:rsidRDefault="009519AE" w:rsidP="00262FC2">
            <w:pPr>
              <w:spacing w:after="0" w:line="240" w:lineRule="auto"/>
              <w:jc w:val="center"/>
              <w:rPr>
                <w:rFonts w:ascii="Arial" w:hAnsi="Arial" w:cs="Arial"/>
              </w:rPr>
            </w:pPr>
            <w:r w:rsidRPr="00380F33">
              <w:rPr>
                <w:rFonts w:ascii="Arial" w:hAnsi="Arial" w:cs="Arial"/>
              </w:rPr>
              <w:t>CONTRATANTE</w:t>
            </w:r>
          </w:p>
          <w:p w:rsidR="00803767" w:rsidRPr="00803767" w:rsidRDefault="00803767" w:rsidP="00803767">
            <w:pPr>
              <w:rPr>
                <w:rFonts w:ascii="Arial" w:hAnsi="Arial" w:cs="Arial"/>
              </w:rPr>
            </w:pPr>
          </w:p>
          <w:p w:rsidR="009519AE" w:rsidRPr="00803767" w:rsidRDefault="00803767" w:rsidP="00803767">
            <w:pPr>
              <w:tabs>
                <w:tab w:val="left" w:pos="1125"/>
              </w:tabs>
              <w:rPr>
                <w:rFonts w:ascii="Arial" w:hAnsi="Arial" w:cs="Arial"/>
              </w:rPr>
            </w:pPr>
            <w:r>
              <w:rPr>
                <w:rFonts w:ascii="Arial" w:hAnsi="Arial" w:cs="Arial"/>
              </w:rPr>
              <w:t>TESTEMUNHAS:</w:t>
            </w:r>
          </w:p>
        </w:tc>
        <w:tc>
          <w:tcPr>
            <w:tcW w:w="4322" w:type="dxa"/>
          </w:tcPr>
          <w:p w:rsidR="009519AE" w:rsidRDefault="009519AE" w:rsidP="00262FC2">
            <w:pPr>
              <w:spacing w:after="0" w:line="240" w:lineRule="auto"/>
              <w:jc w:val="center"/>
              <w:rPr>
                <w:rFonts w:ascii="Arial" w:hAnsi="Arial" w:cs="Arial"/>
              </w:rPr>
            </w:pPr>
            <w:r w:rsidRPr="00380F33">
              <w:rPr>
                <w:rFonts w:ascii="Arial" w:hAnsi="Arial" w:cs="Arial"/>
              </w:rPr>
              <w:t>CONTRATADA</w:t>
            </w:r>
          </w:p>
          <w:p w:rsidR="00803767" w:rsidRDefault="00803767" w:rsidP="00262FC2">
            <w:pPr>
              <w:spacing w:after="0" w:line="240" w:lineRule="auto"/>
              <w:jc w:val="center"/>
              <w:rPr>
                <w:rFonts w:ascii="Arial" w:hAnsi="Arial" w:cs="Arial"/>
              </w:rPr>
            </w:pPr>
          </w:p>
          <w:p w:rsidR="00803767" w:rsidRDefault="00803767" w:rsidP="00262FC2">
            <w:pPr>
              <w:spacing w:after="0" w:line="240" w:lineRule="auto"/>
              <w:jc w:val="center"/>
              <w:rPr>
                <w:rFonts w:ascii="Arial" w:hAnsi="Arial" w:cs="Arial"/>
              </w:rPr>
            </w:pPr>
          </w:p>
          <w:p w:rsidR="00803767" w:rsidRDefault="00803767" w:rsidP="00262FC2">
            <w:pPr>
              <w:spacing w:after="0" w:line="240" w:lineRule="auto"/>
              <w:jc w:val="center"/>
              <w:rPr>
                <w:rFonts w:ascii="Arial" w:hAnsi="Arial" w:cs="Arial"/>
              </w:rPr>
            </w:pPr>
          </w:p>
          <w:p w:rsidR="00803767" w:rsidRDefault="00803767" w:rsidP="00262FC2">
            <w:pPr>
              <w:spacing w:after="0" w:line="240" w:lineRule="auto"/>
              <w:jc w:val="center"/>
              <w:rPr>
                <w:rFonts w:ascii="Arial" w:hAnsi="Arial" w:cs="Arial"/>
              </w:rPr>
            </w:pPr>
          </w:p>
          <w:p w:rsidR="00472DAA" w:rsidRPr="00380F33" w:rsidRDefault="00472DAA" w:rsidP="00803767">
            <w:pPr>
              <w:spacing w:after="0" w:line="240" w:lineRule="auto"/>
              <w:rPr>
                <w:rFonts w:ascii="Arial" w:hAnsi="Arial" w:cs="Arial"/>
              </w:rPr>
            </w:pPr>
          </w:p>
        </w:tc>
      </w:tr>
    </w:tbl>
    <w:p w:rsidR="009519AE" w:rsidRPr="00380F33" w:rsidRDefault="009519AE" w:rsidP="00262FC2">
      <w:pPr>
        <w:spacing w:after="0" w:line="240" w:lineRule="auto"/>
        <w:ind w:right="-109"/>
        <w:jc w:val="both"/>
        <w:rPr>
          <w:rFonts w:ascii="Arial" w:hAnsi="Arial" w:cs="Arial"/>
        </w:rPr>
      </w:pPr>
    </w:p>
    <w:tbl>
      <w:tblPr>
        <w:tblW w:w="0" w:type="auto"/>
        <w:jc w:val="center"/>
        <w:tblInd w:w="-1196" w:type="dxa"/>
        <w:tblLook w:val="01E0"/>
      </w:tblPr>
      <w:tblGrid>
        <w:gridCol w:w="5518"/>
        <w:gridCol w:w="4322"/>
      </w:tblGrid>
      <w:tr w:rsidR="009519AE" w:rsidRPr="00380F33">
        <w:trPr>
          <w:jc w:val="center"/>
        </w:trPr>
        <w:tc>
          <w:tcPr>
            <w:tcW w:w="5518" w:type="dxa"/>
          </w:tcPr>
          <w:p w:rsidR="009519AE" w:rsidRPr="00380F33" w:rsidRDefault="00552107" w:rsidP="00262FC2">
            <w:pPr>
              <w:spacing w:after="0" w:line="240" w:lineRule="auto"/>
              <w:jc w:val="center"/>
              <w:rPr>
                <w:rFonts w:ascii="Arial" w:hAnsi="Arial" w:cs="Arial"/>
                <w:b/>
              </w:rPr>
            </w:pPr>
            <w:r w:rsidRPr="00380F33">
              <w:rPr>
                <w:rFonts w:ascii="Arial" w:hAnsi="Arial" w:cs="Arial"/>
                <w:b/>
              </w:rPr>
              <w:t>ANGELA CRISTINA TRINDADE</w:t>
            </w:r>
          </w:p>
        </w:tc>
        <w:tc>
          <w:tcPr>
            <w:tcW w:w="4322" w:type="dxa"/>
          </w:tcPr>
          <w:p w:rsidR="009519AE" w:rsidRPr="00380F33" w:rsidRDefault="009519AE" w:rsidP="00262FC2">
            <w:pPr>
              <w:spacing w:after="0" w:line="240" w:lineRule="auto"/>
              <w:jc w:val="center"/>
              <w:rPr>
                <w:rFonts w:ascii="Arial" w:hAnsi="Arial" w:cs="Arial"/>
                <w:b/>
              </w:rPr>
            </w:pPr>
            <w:r w:rsidRPr="00380F33">
              <w:rPr>
                <w:rFonts w:ascii="Arial" w:hAnsi="Arial" w:cs="Arial"/>
                <w:b/>
              </w:rPr>
              <w:t xml:space="preserve">      </w:t>
            </w:r>
            <w:r w:rsidR="00552107" w:rsidRPr="00380F33">
              <w:rPr>
                <w:rFonts w:ascii="Arial" w:hAnsi="Arial" w:cs="Arial"/>
                <w:b/>
              </w:rPr>
              <w:t>MAIANE OLDONI</w:t>
            </w:r>
            <w:r w:rsidRPr="00380F33">
              <w:rPr>
                <w:rFonts w:ascii="Arial" w:hAnsi="Arial" w:cs="Arial"/>
                <w:b/>
              </w:rPr>
              <w:t xml:space="preserve">   </w:t>
            </w:r>
          </w:p>
        </w:tc>
      </w:tr>
      <w:tr w:rsidR="009519AE" w:rsidRPr="00380F33">
        <w:trPr>
          <w:jc w:val="center"/>
        </w:trPr>
        <w:tc>
          <w:tcPr>
            <w:tcW w:w="5518" w:type="dxa"/>
          </w:tcPr>
          <w:p w:rsidR="009519AE" w:rsidRPr="00380F33" w:rsidRDefault="009519AE" w:rsidP="00262FC2">
            <w:pPr>
              <w:spacing w:after="0" w:line="240" w:lineRule="auto"/>
              <w:jc w:val="center"/>
              <w:rPr>
                <w:rFonts w:ascii="Arial" w:hAnsi="Arial" w:cs="Arial"/>
                <w:b/>
              </w:rPr>
            </w:pPr>
            <w:r w:rsidRPr="00380F33">
              <w:rPr>
                <w:rFonts w:ascii="Arial" w:hAnsi="Arial" w:cs="Arial"/>
                <w:b/>
              </w:rPr>
              <w:t xml:space="preserve">         SECRETÁRI</w:t>
            </w:r>
            <w:r w:rsidR="00552107" w:rsidRPr="00380F33">
              <w:rPr>
                <w:rFonts w:ascii="Arial" w:hAnsi="Arial" w:cs="Arial"/>
                <w:b/>
              </w:rPr>
              <w:t>A</w:t>
            </w:r>
            <w:r w:rsidRPr="00380F33">
              <w:rPr>
                <w:rFonts w:ascii="Arial" w:hAnsi="Arial" w:cs="Arial"/>
                <w:b/>
              </w:rPr>
              <w:t xml:space="preserve"> DA FAZENDA E ADMINISTRAÇÃO</w:t>
            </w:r>
          </w:p>
        </w:tc>
        <w:tc>
          <w:tcPr>
            <w:tcW w:w="4322" w:type="dxa"/>
          </w:tcPr>
          <w:p w:rsidR="009519AE" w:rsidRPr="00380F33" w:rsidRDefault="00552107" w:rsidP="00262FC2">
            <w:pPr>
              <w:spacing w:after="0" w:line="240" w:lineRule="auto"/>
              <w:jc w:val="center"/>
              <w:rPr>
                <w:rFonts w:ascii="Arial" w:hAnsi="Arial" w:cs="Arial"/>
                <w:b/>
              </w:rPr>
            </w:pPr>
            <w:r w:rsidRPr="00380F33">
              <w:rPr>
                <w:rFonts w:ascii="Arial" w:hAnsi="Arial" w:cs="Arial"/>
                <w:b/>
              </w:rPr>
              <w:t>GERENTE DE LICITAÇÃO</w:t>
            </w:r>
          </w:p>
        </w:tc>
      </w:tr>
      <w:tr w:rsidR="009519AE" w:rsidRPr="00380F33">
        <w:trPr>
          <w:jc w:val="center"/>
        </w:trPr>
        <w:tc>
          <w:tcPr>
            <w:tcW w:w="5518" w:type="dxa"/>
          </w:tcPr>
          <w:p w:rsidR="009519AE" w:rsidRPr="00380F33" w:rsidRDefault="009519AE" w:rsidP="00262FC2">
            <w:pPr>
              <w:spacing w:after="0" w:line="240" w:lineRule="auto"/>
              <w:jc w:val="center"/>
              <w:rPr>
                <w:rFonts w:ascii="Arial" w:hAnsi="Arial" w:cs="Arial"/>
              </w:rPr>
            </w:pPr>
            <w:r w:rsidRPr="00380F33">
              <w:rPr>
                <w:rFonts w:ascii="Arial" w:hAnsi="Arial" w:cs="Arial"/>
              </w:rPr>
              <w:t xml:space="preserve">  CPF: </w:t>
            </w:r>
            <w:r w:rsidR="00552107" w:rsidRPr="00380F33">
              <w:rPr>
                <w:rFonts w:ascii="Arial" w:hAnsi="Arial" w:cs="Arial"/>
              </w:rPr>
              <w:t>006.852.299-12</w:t>
            </w:r>
          </w:p>
        </w:tc>
        <w:tc>
          <w:tcPr>
            <w:tcW w:w="4322" w:type="dxa"/>
          </w:tcPr>
          <w:p w:rsidR="009519AE" w:rsidRPr="00380F33" w:rsidRDefault="009519AE" w:rsidP="00262FC2">
            <w:pPr>
              <w:spacing w:after="0" w:line="240" w:lineRule="auto"/>
              <w:jc w:val="center"/>
              <w:rPr>
                <w:rFonts w:ascii="Arial" w:hAnsi="Arial" w:cs="Arial"/>
              </w:rPr>
            </w:pPr>
            <w:r w:rsidRPr="00380F33">
              <w:rPr>
                <w:rFonts w:ascii="Arial" w:hAnsi="Arial" w:cs="Arial"/>
              </w:rPr>
              <w:t>CPF:</w:t>
            </w:r>
            <w:r w:rsidR="00552107" w:rsidRPr="00380F33">
              <w:rPr>
                <w:rFonts w:ascii="Arial" w:hAnsi="Arial" w:cs="Arial"/>
              </w:rPr>
              <w:t xml:space="preserve"> 045.464.609-70</w:t>
            </w:r>
          </w:p>
        </w:tc>
      </w:tr>
    </w:tbl>
    <w:p w:rsidR="00FB3130" w:rsidRPr="00380F33" w:rsidRDefault="00FB3130" w:rsidP="00262FC2">
      <w:pPr>
        <w:tabs>
          <w:tab w:val="left" w:pos="5873"/>
        </w:tabs>
        <w:spacing w:after="0" w:line="240" w:lineRule="auto"/>
        <w:rPr>
          <w:rFonts w:ascii="Arial" w:hAnsi="Arial" w:cs="Arial"/>
        </w:rPr>
      </w:pPr>
    </w:p>
    <w:sectPr w:rsidR="00FB3130" w:rsidRPr="00380F33" w:rsidSect="009519AE">
      <w:headerReference w:type="default" r:id="rId8"/>
      <w:footerReference w:type="default" r:id="rId9"/>
      <w:pgSz w:w="11906" w:h="16838"/>
      <w:pgMar w:top="1418" w:right="1134" w:bottom="1418" w:left="1260" w:header="142" w:footer="1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811" w:rsidRDefault="00B10811">
      <w:r>
        <w:separator/>
      </w:r>
    </w:p>
  </w:endnote>
  <w:endnote w:type="continuationSeparator" w:id="1">
    <w:p w:rsidR="00B10811" w:rsidRDefault="00B108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vantGar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811" w:rsidRDefault="00B10811" w:rsidP="00063E62">
    <w:pPr>
      <w:pStyle w:val="Rodap"/>
      <w:tabs>
        <w:tab w:val="clear" w:pos="8504"/>
        <w:tab w:val="right" w:pos="10206"/>
      </w:tabs>
      <w:ind w:left="-1260" w:right="-1108"/>
    </w:pPr>
    <w:r>
      <w:rPr>
        <w:noProof/>
        <w:lang w:eastAsia="pt-BR"/>
      </w:rPr>
      <w:drawing>
        <wp:inline distT="0" distB="0" distL="0" distR="0">
          <wp:extent cx="7591425" cy="1552575"/>
          <wp:effectExtent l="19050" t="0" r="9525" b="0"/>
          <wp:docPr id="2" name="Imagem 1" desc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02.jpg"/>
                  <pic:cNvPicPr>
                    <a:picLocks noChangeAspect="1" noChangeArrowheads="1"/>
                  </pic:cNvPicPr>
                </pic:nvPicPr>
                <pic:blipFill>
                  <a:blip r:embed="rId1"/>
                  <a:srcRect/>
                  <a:stretch>
                    <a:fillRect/>
                  </a:stretch>
                </pic:blipFill>
                <pic:spPr bwMode="auto">
                  <a:xfrm>
                    <a:off x="0" y="0"/>
                    <a:ext cx="7591425" cy="15525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811" w:rsidRDefault="00B10811">
      <w:r>
        <w:separator/>
      </w:r>
    </w:p>
  </w:footnote>
  <w:footnote w:type="continuationSeparator" w:id="1">
    <w:p w:rsidR="00B10811" w:rsidRDefault="00B108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811" w:rsidRDefault="00B10811" w:rsidP="00063E62">
    <w:pPr>
      <w:pStyle w:val="Cabealho"/>
      <w:tabs>
        <w:tab w:val="clear" w:pos="8504"/>
        <w:tab w:val="right" w:pos="10065"/>
      </w:tabs>
      <w:ind w:left="-1260" w:right="-1108"/>
    </w:pPr>
    <w:r>
      <w:rPr>
        <w:noProof/>
        <w:lang w:eastAsia="pt-BR"/>
      </w:rPr>
      <w:drawing>
        <wp:inline distT="0" distB="0" distL="0" distR="0">
          <wp:extent cx="7219950" cy="1609725"/>
          <wp:effectExtent l="19050" t="0" r="0" b="0"/>
          <wp:docPr id="1" name="Imagem 0"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01.jpg"/>
                  <pic:cNvPicPr>
                    <a:picLocks noChangeAspect="1" noChangeArrowheads="1"/>
                  </pic:cNvPicPr>
                </pic:nvPicPr>
                <pic:blipFill>
                  <a:blip r:embed="rId1"/>
                  <a:srcRect/>
                  <a:stretch>
                    <a:fillRect/>
                  </a:stretch>
                </pic:blipFill>
                <pic:spPr bwMode="auto">
                  <a:xfrm>
                    <a:off x="0" y="0"/>
                    <a:ext cx="7219950" cy="160972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317E9"/>
    <w:multiLevelType w:val="singleLevel"/>
    <w:tmpl w:val="912E3E28"/>
    <w:lvl w:ilvl="0">
      <w:numFmt w:val="bullet"/>
      <w:lvlText w:val="-"/>
      <w:lvlJc w:val="left"/>
      <w:pPr>
        <w:tabs>
          <w:tab w:val="num" w:pos="360"/>
        </w:tabs>
        <w:ind w:left="360" w:hanging="360"/>
      </w:pPr>
      <w:rPr>
        <w:rFonts w:hint="default"/>
        <w:b w:val="0"/>
        <w:u w:val="none"/>
      </w:rPr>
    </w:lvl>
  </w:abstractNum>
  <w:abstractNum w:abstractNumId="1">
    <w:nsid w:val="3CBF2A88"/>
    <w:multiLevelType w:val="hybridMultilevel"/>
    <w:tmpl w:val="B462ACEA"/>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627F6830"/>
    <w:multiLevelType w:val="singleLevel"/>
    <w:tmpl w:val="912E3E28"/>
    <w:lvl w:ilvl="0">
      <w:numFmt w:val="bullet"/>
      <w:lvlText w:val="-"/>
      <w:lvlJc w:val="left"/>
      <w:pPr>
        <w:tabs>
          <w:tab w:val="num" w:pos="360"/>
        </w:tabs>
        <w:ind w:left="360" w:hanging="360"/>
      </w:pPr>
      <w:rPr>
        <w:rFonts w:hint="default"/>
        <w:b w:val="0"/>
        <w:u w:val="none"/>
      </w:rPr>
    </w:lvl>
  </w:abstractNum>
  <w:abstractNum w:abstractNumId="3">
    <w:nsid w:val="63AB6DBE"/>
    <w:multiLevelType w:val="hybridMultilevel"/>
    <w:tmpl w:val="94C23E22"/>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6B2A7578"/>
    <w:multiLevelType w:val="hybridMultilevel"/>
    <w:tmpl w:val="B9E2AE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80529ED"/>
    <w:multiLevelType w:val="multilevel"/>
    <w:tmpl w:val="D616840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B163C4"/>
    <w:rsid w:val="0000221B"/>
    <w:rsid w:val="00002AA7"/>
    <w:rsid w:val="00005331"/>
    <w:rsid w:val="000155EC"/>
    <w:rsid w:val="00021A83"/>
    <w:rsid w:val="0002296C"/>
    <w:rsid w:val="00023587"/>
    <w:rsid w:val="00025822"/>
    <w:rsid w:val="00036E51"/>
    <w:rsid w:val="000419F9"/>
    <w:rsid w:val="00047718"/>
    <w:rsid w:val="00047A8D"/>
    <w:rsid w:val="000536EA"/>
    <w:rsid w:val="00056310"/>
    <w:rsid w:val="00063E62"/>
    <w:rsid w:val="00066705"/>
    <w:rsid w:val="00070D3C"/>
    <w:rsid w:val="00070F15"/>
    <w:rsid w:val="00074B1C"/>
    <w:rsid w:val="00080787"/>
    <w:rsid w:val="0009085B"/>
    <w:rsid w:val="000958C7"/>
    <w:rsid w:val="000B1609"/>
    <w:rsid w:val="000B41AB"/>
    <w:rsid w:val="000C3B6A"/>
    <w:rsid w:val="000C7D6C"/>
    <w:rsid w:val="000D1D92"/>
    <w:rsid w:val="000D47A4"/>
    <w:rsid w:val="000E0E49"/>
    <w:rsid w:val="000E1052"/>
    <w:rsid w:val="000E28B6"/>
    <w:rsid w:val="000E3802"/>
    <w:rsid w:val="000E6923"/>
    <w:rsid w:val="000E6F0A"/>
    <w:rsid w:val="000F229D"/>
    <w:rsid w:val="000F2979"/>
    <w:rsid w:val="001010E3"/>
    <w:rsid w:val="00103C0E"/>
    <w:rsid w:val="00104DA0"/>
    <w:rsid w:val="00106071"/>
    <w:rsid w:val="00111B9E"/>
    <w:rsid w:val="00112FAD"/>
    <w:rsid w:val="00121101"/>
    <w:rsid w:val="00126271"/>
    <w:rsid w:val="00127066"/>
    <w:rsid w:val="001276A8"/>
    <w:rsid w:val="00127FBD"/>
    <w:rsid w:val="0013015B"/>
    <w:rsid w:val="00130DCC"/>
    <w:rsid w:val="001319ED"/>
    <w:rsid w:val="001343D5"/>
    <w:rsid w:val="001362F5"/>
    <w:rsid w:val="001364EB"/>
    <w:rsid w:val="00154278"/>
    <w:rsid w:val="00154B61"/>
    <w:rsid w:val="00163210"/>
    <w:rsid w:val="00163254"/>
    <w:rsid w:val="00163459"/>
    <w:rsid w:val="00167E1C"/>
    <w:rsid w:val="00173078"/>
    <w:rsid w:val="00177D83"/>
    <w:rsid w:val="00181F28"/>
    <w:rsid w:val="00182D4E"/>
    <w:rsid w:val="001841EC"/>
    <w:rsid w:val="00193E87"/>
    <w:rsid w:val="00195D37"/>
    <w:rsid w:val="001A169F"/>
    <w:rsid w:val="001A23C2"/>
    <w:rsid w:val="001A4721"/>
    <w:rsid w:val="001A5ECA"/>
    <w:rsid w:val="001B099A"/>
    <w:rsid w:val="001C076A"/>
    <w:rsid w:val="001C4CAC"/>
    <w:rsid w:val="001D7EAF"/>
    <w:rsid w:val="001E3049"/>
    <w:rsid w:val="001E35A1"/>
    <w:rsid w:val="001E5040"/>
    <w:rsid w:val="001E56FC"/>
    <w:rsid w:val="001E751F"/>
    <w:rsid w:val="001F12B8"/>
    <w:rsid w:val="001F2664"/>
    <w:rsid w:val="001F395D"/>
    <w:rsid w:val="001F59E1"/>
    <w:rsid w:val="001F7BA5"/>
    <w:rsid w:val="0020077D"/>
    <w:rsid w:val="00201C34"/>
    <w:rsid w:val="002021CE"/>
    <w:rsid w:val="002064B9"/>
    <w:rsid w:val="00207FE9"/>
    <w:rsid w:val="00212887"/>
    <w:rsid w:val="0021434A"/>
    <w:rsid w:val="002143C7"/>
    <w:rsid w:val="002176E2"/>
    <w:rsid w:val="00225DB0"/>
    <w:rsid w:val="00227852"/>
    <w:rsid w:val="0023156D"/>
    <w:rsid w:val="00231F1B"/>
    <w:rsid w:val="002378B6"/>
    <w:rsid w:val="0024436D"/>
    <w:rsid w:val="00247DE6"/>
    <w:rsid w:val="0025188D"/>
    <w:rsid w:val="00251DDD"/>
    <w:rsid w:val="002532C7"/>
    <w:rsid w:val="00253B72"/>
    <w:rsid w:val="00253FDA"/>
    <w:rsid w:val="00262FC2"/>
    <w:rsid w:val="0026372A"/>
    <w:rsid w:val="00264C22"/>
    <w:rsid w:val="00270576"/>
    <w:rsid w:val="00275B81"/>
    <w:rsid w:val="00282D18"/>
    <w:rsid w:val="0029007E"/>
    <w:rsid w:val="00291F64"/>
    <w:rsid w:val="00292374"/>
    <w:rsid w:val="00292F77"/>
    <w:rsid w:val="00294CA5"/>
    <w:rsid w:val="002972AE"/>
    <w:rsid w:val="00297457"/>
    <w:rsid w:val="002A0F3A"/>
    <w:rsid w:val="002A18A9"/>
    <w:rsid w:val="002A2D63"/>
    <w:rsid w:val="002A3475"/>
    <w:rsid w:val="002A78EB"/>
    <w:rsid w:val="002B5945"/>
    <w:rsid w:val="002B5C14"/>
    <w:rsid w:val="002B7F3E"/>
    <w:rsid w:val="002C0F66"/>
    <w:rsid w:val="002C23E0"/>
    <w:rsid w:val="002C2B76"/>
    <w:rsid w:val="002C2C09"/>
    <w:rsid w:val="002C2CAF"/>
    <w:rsid w:val="002D4592"/>
    <w:rsid w:val="002E1CF8"/>
    <w:rsid w:val="002E1E1A"/>
    <w:rsid w:val="002E5087"/>
    <w:rsid w:val="002F103F"/>
    <w:rsid w:val="002F2BBF"/>
    <w:rsid w:val="002F752C"/>
    <w:rsid w:val="0030361D"/>
    <w:rsid w:val="00307E6B"/>
    <w:rsid w:val="003114A0"/>
    <w:rsid w:val="0032093B"/>
    <w:rsid w:val="00321151"/>
    <w:rsid w:val="003212A4"/>
    <w:rsid w:val="0032337E"/>
    <w:rsid w:val="0032661D"/>
    <w:rsid w:val="0032711D"/>
    <w:rsid w:val="0033253E"/>
    <w:rsid w:val="00332E86"/>
    <w:rsid w:val="0034416C"/>
    <w:rsid w:val="00347F06"/>
    <w:rsid w:val="003509B3"/>
    <w:rsid w:val="003545BE"/>
    <w:rsid w:val="003579FA"/>
    <w:rsid w:val="00357E17"/>
    <w:rsid w:val="0036258A"/>
    <w:rsid w:val="0036317C"/>
    <w:rsid w:val="00370EAC"/>
    <w:rsid w:val="003763E4"/>
    <w:rsid w:val="003778AE"/>
    <w:rsid w:val="00380F33"/>
    <w:rsid w:val="00382FB6"/>
    <w:rsid w:val="0039369A"/>
    <w:rsid w:val="003A246F"/>
    <w:rsid w:val="003A496E"/>
    <w:rsid w:val="003A7C5E"/>
    <w:rsid w:val="003B0AF5"/>
    <w:rsid w:val="003B4343"/>
    <w:rsid w:val="003C0CB5"/>
    <w:rsid w:val="003C48DE"/>
    <w:rsid w:val="003C5149"/>
    <w:rsid w:val="003C755B"/>
    <w:rsid w:val="003D13F5"/>
    <w:rsid w:val="003D6876"/>
    <w:rsid w:val="003D7ECB"/>
    <w:rsid w:val="003E7FD9"/>
    <w:rsid w:val="003F29BB"/>
    <w:rsid w:val="004011ED"/>
    <w:rsid w:val="00401977"/>
    <w:rsid w:val="004027C1"/>
    <w:rsid w:val="00402D28"/>
    <w:rsid w:val="00403E97"/>
    <w:rsid w:val="00403FC5"/>
    <w:rsid w:val="004059A2"/>
    <w:rsid w:val="00413837"/>
    <w:rsid w:val="00415D99"/>
    <w:rsid w:val="0042075D"/>
    <w:rsid w:val="004207FC"/>
    <w:rsid w:val="00425A4F"/>
    <w:rsid w:val="004300F0"/>
    <w:rsid w:val="004330DA"/>
    <w:rsid w:val="004343E2"/>
    <w:rsid w:val="00440CE9"/>
    <w:rsid w:val="00441B6C"/>
    <w:rsid w:val="00441F06"/>
    <w:rsid w:val="0044491B"/>
    <w:rsid w:val="00447666"/>
    <w:rsid w:val="00447E96"/>
    <w:rsid w:val="004502AA"/>
    <w:rsid w:val="004502B0"/>
    <w:rsid w:val="00452786"/>
    <w:rsid w:val="00453F34"/>
    <w:rsid w:val="00456598"/>
    <w:rsid w:val="00456BA3"/>
    <w:rsid w:val="0045742B"/>
    <w:rsid w:val="00463285"/>
    <w:rsid w:val="004716BC"/>
    <w:rsid w:val="00472DAA"/>
    <w:rsid w:val="00474863"/>
    <w:rsid w:val="00482FFD"/>
    <w:rsid w:val="00490EC5"/>
    <w:rsid w:val="00491953"/>
    <w:rsid w:val="00491DD3"/>
    <w:rsid w:val="004958E1"/>
    <w:rsid w:val="004A1D7A"/>
    <w:rsid w:val="004A1D8D"/>
    <w:rsid w:val="004A30EA"/>
    <w:rsid w:val="004A3D0A"/>
    <w:rsid w:val="004A73C9"/>
    <w:rsid w:val="004B1E2C"/>
    <w:rsid w:val="004B34A2"/>
    <w:rsid w:val="004B6EE5"/>
    <w:rsid w:val="004B78F4"/>
    <w:rsid w:val="004C0E9D"/>
    <w:rsid w:val="004C2BFC"/>
    <w:rsid w:val="004C35E1"/>
    <w:rsid w:val="004C3726"/>
    <w:rsid w:val="004C43DA"/>
    <w:rsid w:val="004D18FE"/>
    <w:rsid w:val="004E1E83"/>
    <w:rsid w:val="004E21E6"/>
    <w:rsid w:val="004E5D9B"/>
    <w:rsid w:val="004E6A14"/>
    <w:rsid w:val="004F07ED"/>
    <w:rsid w:val="004F0DA3"/>
    <w:rsid w:val="004F2238"/>
    <w:rsid w:val="004F2240"/>
    <w:rsid w:val="004F65EE"/>
    <w:rsid w:val="004F67BB"/>
    <w:rsid w:val="004F6A46"/>
    <w:rsid w:val="00504198"/>
    <w:rsid w:val="005048D1"/>
    <w:rsid w:val="0050544E"/>
    <w:rsid w:val="0051197B"/>
    <w:rsid w:val="00514192"/>
    <w:rsid w:val="00514820"/>
    <w:rsid w:val="005174AA"/>
    <w:rsid w:val="005251EC"/>
    <w:rsid w:val="00540CC7"/>
    <w:rsid w:val="005420E0"/>
    <w:rsid w:val="0054259D"/>
    <w:rsid w:val="00543CF2"/>
    <w:rsid w:val="00544F55"/>
    <w:rsid w:val="005455E1"/>
    <w:rsid w:val="005475C6"/>
    <w:rsid w:val="00550923"/>
    <w:rsid w:val="00552107"/>
    <w:rsid w:val="00552BA2"/>
    <w:rsid w:val="005554D7"/>
    <w:rsid w:val="0055719C"/>
    <w:rsid w:val="00561128"/>
    <w:rsid w:val="00562358"/>
    <w:rsid w:val="00564D87"/>
    <w:rsid w:val="00570D93"/>
    <w:rsid w:val="005713C0"/>
    <w:rsid w:val="00573B58"/>
    <w:rsid w:val="005750F4"/>
    <w:rsid w:val="00577FA8"/>
    <w:rsid w:val="0058200E"/>
    <w:rsid w:val="00584F57"/>
    <w:rsid w:val="00593AA2"/>
    <w:rsid w:val="005976F7"/>
    <w:rsid w:val="005A12D6"/>
    <w:rsid w:val="005A3BD8"/>
    <w:rsid w:val="005A7AEE"/>
    <w:rsid w:val="005B28DC"/>
    <w:rsid w:val="005D0F1B"/>
    <w:rsid w:val="005D13F7"/>
    <w:rsid w:val="005E0541"/>
    <w:rsid w:val="005E373F"/>
    <w:rsid w:val="005F3DCC"/>
    <w:rsid w:val="005F413B"/>
    <w:rsid w:val="005F5582"/>
    <w:rsid w:val="005F795F"/>
    <w:rsid w:val="00606668"/>
    <w:rsid w:val="00614C7D"/>
    <w:rsid w:val="0062327A"/>
    <w:rsid w:val="00623D67"/>
    <w:rsid w:val="00624EC3"/>
    <w:rsid w:val="0062523E"/>
    <w:rsid w:val="00626CB5"/>
    <w:rsid w:val="006333F8"/>
    <w:rsid w:val="00644744"/>
    <w:rsid w:val="00646A3E"/>
    <w:rsid w:val="006508E9"/>
    <w:rsid w:val="00654A09"/>
    <w:rsid w:val="0066172C"/>
    <w:rsid w:val="0067492B"/>
    <w:rsid w:val="006749FC"/>
    <w:rsid w:val="006749FF"/>
    <w:rsid w:val="0067502B"/>
    <w:rsid w:val="006800C4"/>
    <w:rsid w:val="00680D32"/>
    <w:rsid w:val="006821CC"/>
    <w:rsid w:val="006909BB"/>
    <w:rsid w:val="006978E3"/>
    <w:rsid w:val="00697F03"/>
    <w:rsid w:val="006A0B8B"/>
    <w:rsid w:val="006A440F"/>
    <w:rsid w:val="006C2B6C"/>
    <w:rsid w:val="006C2E39"/>
    <w:rsid w:val="006D1E9A"/>
    <w:rsid w:val="006D3DD2"/>
    <w:rsid w:val="006D443B"/>
    <w:rsid w:val="006D4FEA"/>
    <w:rsid w:val="006D76CE"/>
    <w:rsid w:val="006E07E1"/>
    <w:rsid w:val="006E51FF"/>
    <w:rsid w:val="006F008A"/>
    <w:rsid w:val="006F1861"/>
    <w:rsid w:val="006F48DF"/>
    <w:rsid w:val="006F54F7"/>
    <w:rsid w:val="006F6860"/>
    <w:rsid w:val="007027E2"/>
    <w:rsid w:val="007032D3"/>
    <w:rsid w:val="00704601"/>
    <w:rsid w:val="00707699"/>
    <w:rsid w:val="00710A1C"/>
    <w:rsid w:val="00721A75"/>
    <w:rsid w:val="00723AC6"/>
    <w:rsid w:val="007248B0"/>
    <w:rsid w:val="00724AAD"/>
    <w:rsid w:val="007264F1"/>
    <w:rsid w:val="00733C5B"/>
    <w:rsid w:val="007376DA"/>
    <w:rsid w:val="0074002F"/>
    <w:rsid w:val="00741A0B"/>
    <w:rsid w:val="00744A9B"/>
    <w:rsid w:val="00753356"/>
    <w:rsid w:val="00757448"/>
    <w:rsid w:val="0075776D"/>
    <w:rsid w:val="00760F10"/>
    <w:rsid w:val="007706F7"/>
    <w:rsid w:val="0077277D"/>
    <w:rsid w:val="00773F00"/>
    <w:rsid w:val="00774D75"/>
    <w:rsid w:val="007775C4"/>
    <w:rsid w:val="007807B3"/>
    <w:rsid w:val="00783386"/>
    <w:rsid w:val="00791BD0"/>
    <w:rsid w:val="00791BF3"/>
    <w:rsid w:val="00791F4A"/>
    <w:rsid w:val="007A1918"/>
    <w:rsid w:val="007A20B2"/>
    <w:rsid w:val="007A7B3A"/>
    <w:rsid w:val="007A7DA5"/>
    <w:rsid w:val="007A7F9F"/>
    <w:rsid w:val="007B1A1E"/>
    <w:rsid w:val="007B29B1"/>
    <w:rsid w:val="007B394A"/>
    <w:rsid w:val="007C66E5"/>
    <w:rsid w:val="007C7836"/>
    <w:rsid w:val="007D223C"/>
    <w:rsid w:val="007D44B2"/>
    <w:rsid w:val="007D62A7"/>
    <w:rsid w:val="007E1820"/>
    <w:rsid w:val="007E2BA7"/>
    <w:rsid w:val="007E35CD"/>
    <w:rsid w:val="007E4AFE"/>
    <w:rsid w:val="007E4B93"/>
    <w:rsid w:val="007E58E6"/>
    <w:rsid w:val="007E7119"/>
    <w:rsid w:val="007F3616"/>
    <w:rsid w:val="007F3951"/>
    <w:rsid w:val="007F72B5"/>
    <w:rsid w:val="007F76D3"/>
    <w:rsid w:val="007F7B20"/>
    <w:rsid w:val="0080021D"/>
    <w:rsid w:val="00801F55"/>
    <w:rsid w:val="00803767"/>
    <w:rsid w:val="008137B1"/>
    <w:rsid w:val="00813912"/>
    <w:rsid w:val="00816094"/>
    <w:rsid w:val="00821B53"/>
    <w:rsid w:val="00830795"/>
    <w:rsid w:val="00830A6B"/>
    <w:rsid w:val="00830B6D"/>
    <w:rsid w:val="00831F9C"/>
    <w:rsid w:val="00833493"/>
    <w:rsid w:val="00837E77"/>
    <w:rsid w:val="00844ED3"/>
    <w:rsid w:val="008510EA"/>
    <w:rsid w:val="008635FC"/>
    <w:rsid w:val="00866D43"/>
    <w:rsid w:val="008718C6"/>
    <w:rsid w:val="00876AD4"/>
    <w:rsid w:val="00883284"/>
    <w:rsid w:val="00883F27"/>
    <w:rsid w:val="008841B0"/>
    <w:rsid w:val="008873B8"/>
    <w:rsid w:val="00887F4C"/>
    <w:rsid w:val="008A57FC"/>
    <w:rsid w:val="008B2D94"/>
    <w:rsid w:val="008B4E8F"/>
    <w:rsid w:val="008B5FBD"/>
    <w:rsid w:val="008B7C10"/>
    <w:rsid w:val="008C1DBC"/>
    <w:rsid w:val="008D02F1"/>
    <w:rsid w:val="008D71FA"/>
    <w:rsid w:val="008E0A64"/>
    <w:rsid w:val="008E37CD"/>
    <w:rsid w:val="008E3870"/>
    <w:rsid w:val="008E38DE"/>
    <w:rsid w:val="008E616F"/>
    <w:rsid w:val="008F1F8B"/>
    <w:rsid w:val="008F2E97"/>
    <w:rsid w:val="008F5942"/>
    <w:rsid w:val="008F6885"/>
    <w:rsid w:val="00900517"/>
    <w:rsid w:val="00904880"/>
    <w:rsid w:val="00906F2C"/>
    <w:rsid w:val="00907610"/>
    <w:rsid w:val="00913084"/>
    <w:rsid w:val="00915C49"/>
    <w:rsid w:val="009204B8"/>
    <w:rsid w:val="009276A1"/>
    <w:rsid w:val="00945608"/>
    <w:rsid w:val="009519AE"/>
    <w:rsid w:val="00954808"/>
    <w:rsid w:val="009612E7"/>
    <w:rsid w:val="00975645"/>
    <w:rsid w:val="00976F47"/>
    <w:rsid w:val="00990C68"/>
    <w:rsid w:val="00993BC3"/>
    <w:rsid w:val="00995BCD"/>
    <w:rsid w:val="009A20BF"/>
    <w:rsid w:val="009A2E30"/>
    <w:rsid w:val="009A3121"/>
    <w:rsid w:val="009A5054"/>
    <w:rsid w:val="009B1346"/>
    <w:rsid w:val="009B42F6"/>
    <w:rsid w:val="009C27EE"/>
    <w:rsid w:val="009C60CB"/>
    <w:rsid w:val="009D0230"/>
    <w:rsid w:val="009D33C4"/>
    <w:rsid w:val="009E15D4"/>
    <w:rsid w:val="009E3694"/>
    <w:rsid w:val="009E6D15"/>
    <w:rsid w:val="009F1EF5"/>
    <w:rsid w:val="009F31DC"/>
    <w:rsid w:val="009F3B14"/>
    <w:rsid w:val="009F3B96"/>
    <w:rsid w:val="009F4A0C"/>
    <w:rsid w:val="009F4F94"/>
    <w:rsid w:val="00A01E07"/>
    <w:rsid w:val="00A12186"/>
    <w:rsid w:val="00A12B0F"/>
    <w:rsid w:val="00A13D90"/>
    <w:rsid w:val="00A1562A"/>
    <w:rsid w:val="00A17781"/>
    <w:rsid w:val="00A205EF"/>
    <w:rsid w:val="00A23BD2"/>
    <w:rsid w:val="00A2472F"/>
    <w:rsid w:val="00A26036"/>
    <w:rsid w:val="00A44838"/>
    <w:rsid w:val="00A4568D"/>
    <w:rsid w:val="00A46B9F"/>
    <w:rsid w:val="00A52C03"/>
    <w:rsid w:val="00A54607"/>
    <w:rsid w:val="00A557B1"/>
    <w:rsid w:val="00A563F5"/>
    <w:rsid w:val="00A56D03"/>
    <w:rsid w:val="00A5779F"/>
    <w:rsid w:val="00A57B4A"/>
    <w:rsid w:val="00A64A95"/>
    <w:rsid w:val="00A6645B"/>
    <w:rsid w:val="00A67A3B"/>
    <w:rsid w:val="00A706A7"/>
    <w:rsid w:val="00A71A47"/>
    <w:rsid w:val="00A765D1"/>
    <w:rsid w:val="00A822FB"/>
    <w:rsid w:val="00A879C7"/>
    <w:rsid w:val="00A924DC"/>
    <w:rsid w:val="00A93D27"/>
    <w:rsid w:val="00A97D3A"/>
    <w:rsid w:val="00A97E84"/>
    <w:rsid w:val="00AA04FC"/>
    <w:rsid w:val="00AA09F9"/>
    <w:rsid w:val="00AA51D6"/>
    <w:rsid w:val="00AB34F8"/>
    <w:rsid w:val="00AC058C"/>
    <w:rsid w:val="00AC2B5E"/>
    <w:rsid w:val="00AC4D32"/>
    <w:rsid w:val="00AD054C"/>
    <w:rsid w:val="00AE0D0E"/>
    <w:rsid w:val="00AE1737"/>
    <w:rsid w:val="00AE3583"/>
    <w:rsid w:val="00AF0885"/>
    <w:rsid w:val="00AF10EB"/>
    <w:rsid w:val="00AF2A9E"/>
    <w:rsid w:val="00AF67D9"/>
    <w:rsid w:val="00AF6A23"/>
    <w:rsid w:val="00B00F47"/>
    <w:rsid w:val="00B03DD1"/>
    <w:rsid w:val="00B0535A"/>
    <w:rsid w:val="00B05EA9"/>
    <w:rsid w:val="00B07B9C"/>
    <w:rsid w:val="00B10811"/>
    <w:rsid w:val="00B163C4"/>
    <w:rsid w:val="00B30BED"/>
    <w:rsid w:val="00B3175F"/>
    <w:rsid w:val="00B34761"/>
    <w:rsid w:val="00B40ABE"/>
    <w:rsid w:val="00B51D00"/>
    <w:rsid w:val="00B52E04"/>
    <w:rsid w:val="00B53DE5"/>
    <w:rsid w:val="00B55AD4"/>
    <w:rsid w:val="00B55FE6"/>
    <w:rsid w:val="00B6276A"/>
    <w:rsid w:val="00B62E5E"/>
    <w:rsid w:val="00B6571D"/>
    <w:rsid w:val="00B70BCC"/>
    <w:rsid w:val="00B73B16"/>
    <w:rsid w:val="00B831E7"/>
    <w:rsid w:val="00B86851"/>
    <w:rsid w:val="00B95F39"/>
    <w:rsid w:val="00BA1987"/>
    <w:rsid w:val="00BA5D4B"/>
    <w:rsid w:val="00BB06BC"/>
    <w:rsid w:val="00BB0B83"/>
    <w:rsid w:val="00BB469A"/>
    <w:rsid w:val="00BC2716"/>
    <w:rsid w:val="00BC7A1D"/>
    <w:rsid w:val="00BC7A31"/>
    <w:rsid w:val="00BD45C5"/>
    <w:rsid w:val="00BD66A8"/>
    <w:rsid w:val="00BE722E"/>
    <w:rsid w:val="00BE7EE2"/>
    <w:rsid w:val="00BE7FA2"/>
    <w:rsid w:val="00BF3247"/>
    <w:rsid w:val="00BF6EB4"/>
    <w:rsid w:val="00C11D5A"/>
    <w:rsid w:val="00C1329B"/>
    <w:rsid w:val="00C13B88"/>
    <w:rsid w:val="00C217FB"/>
    <w:rsid w:val="00C2192E"/>
    <w:rsid w:val="00C22571"/>
    <w:rsid w:val="00C3238E"/>
    <w:rsid w:val="00C34287"/>
    <w:rsid w:val="00C34E07"/>
    <w:rsid w:val="00C35096"/>
    <w:rsid w:val="00C366B7"/>
    <w:rsid w:val="00C41913"/>
    <w:rsid w:val="00C43EBA"/>
    <w:rsid w:val="00C46855"/>
    <w:rsid w:val="00C4719C"/>
    <w:rsid w:val="00C4751F"/>
    <w:rsid w:val="00C61293"/>
    <w:rsid w:val="00C61450"/>
    <w:rsid w:val="00C62B1B"/>
    <w:rsid w:val="00C6561D"/>
    <w:rsid w:val="00C754CC"/>
    <w:rsid w:val="00C805A3"/>
    <w:rsid w:val="00C82139"/>
    <w:rsid w:val="00C82D16"/>
    <w:rsid w:val="00C83576"/>
    <w:rsid w:val="00C9366D"/>
    <w:rsid w:val="00CA4FB4"/>
    <w:rsid w:val="00CA7B5B"/>
    <w:rsid w:val="00CB35D8"/>
    <w:rsid w:val="00CB4266"/>
    <w:rsid w:val="00CB4724"/>
    <w:rsid w:val="00CB787B"/>
    <w:rsid w:val="00CD2AD7"/>
    <w:rsid w:val="00CD490D"/>
    <w:rsid w:val="00CD51D0"/>
    <w:rsid w:val="00CE0705"/>
    <w:rsid w:val="00CE1250"/>
    <w:rsid w:val="00CE2EE4"/>
    <w:rsid w:val="00CE3C7B"/>
    <w:rsid w:val="00CF214B"/>
    <w:rsid w:val="00CF40A1"/>
    <w:rsid w:val="00CF75D7"/>
    <w:rsid w:val="00D0081F"/>
    <w:rsid w:val="00D0261B"/>
    <w:rsid w:val="00D029A5"/>
    <w:rsid w:val="00D10EF7"/>
    <w:rsid w:val="00D1139E"/>
    <w:rsid w:val="00D11A51"/>
    <w:rsid w:val="00D12D54"/>
    <w:rsid w:val="00D14239"/>
    <w:rsid w:val="00D201E6"/>
    <w:rsid w:val="00D21B81"/>
    <w:rsid w:val="00D226F7"/>
    <w:rsid w:val="00D22F66"/>
    <w:rsid w:val="00D42F6F"/>
    <w:rsid w:val="00D451DA"/>
    <w:rsid w:val="00D455E6"/>
    <w:rsid w:val="00D530E1"/>
    <w:rsid w:val="00D5551F"/>
    <w:rsid w:val="00D632FD"/>
    <w:rsid w:val="00D66A36"/>
    <w:rsid w:val="00D74552"/>
    <w:rsid w:val="00D75E69"/>
    <w:rsid w:val="00D8791E"/>
    <w:rsid w:val="00DA0857"/>
    <w:rsid w:val="00DA4BC9"/>
    <w:rsid w:val="00DA57CA"/>
    <w:rsid w:val="00DA6F3F"/>
    <w:rsid w:val="00DB1675"/>
    <w:rsid w:val="00DB5E7F"/>
    <w:rsid w:val="00DB5FFA"/>
    <w:rsid w:val="00DD108B"/>
    <w:rsid w:val="00DD150F"/>
    <w:rsid w:val="00DD23F8"/>
    <w:rsid w:val="00DD4667"/>
    <w:rsid w:val="00DE18DE"/>
    <w:rsid w:val="00DE1D33"/>
    <w:rsid w:val="00DE2E23"/>
    <w:rsid w:val="00DE54F9"/>
    <w:rsid w:val="00DF47FE"/>
    <w:rsid w:val="00DF589E"/>
    <w:rsid w:val="00E07726"/>
    <w:rsid w:val="00E1191D"/>
    <w:rsid w:val="00E11FF7"/>
    <w:rsid w:val="00E137B9"/>
    <w:rsid w:val="00E13D12"/>
    <w:rsid w:val="00E23CBD"/>
    <w:rsid w:val="00E27345"/>
    <w:rsid w:val="00E32673"/>
    <w:rsid w:val="00E331A2"/>
    <w:rsid w:val="00E33D8C"/>
    <w:rsid w:val="00E457F9"/>
    <w:rsid w:val="00E45E23"/>
    <w:rsid w:val="00E46CB3"/>
    <w:rsid w:val="00E5019E"/>
    <w:rsid w:val="00E517E0"/>
    <w:rsid w:val="00E52DA8"/>
    <w:rsid w:val="00E548DA"/>
    <w:rsid w:val="00E54C20"/>
    <w:rsid w:val="00E56CEF"/>
    <w:rsid w:val="00E577AC"/>
    <w:rsid w:val="00E57B65"/>
    <w:rsid w:val="00E743CB"/>
    <w:rsid w:val="00E745F2"/>
    <w:rsid w:val="00E77044"/>
    <w:rsid w:val="00E83FCF"/>
    <w:rsid w:val="00E93F92"/>
    <w:rsid w:val="00EA778A"/>
    <w:rsid w:val="00EA7C47"/>
    <w:rsid w:val="00EB4DE2"/>
    <w:rsid w:val="00EB556E"/>
    <w:rsid w:val="00EC1B8D"/>
    <w:rsid w:val="00EC2B6C"/>
    <w:rsid w:val="00EC5AFF"/>
    <w:rsid w:val="00EC78C3"/>
    <w:rsid w:val="00EC7ED5"/>
    <w:rsid w:val="00ED242E"/>
    <w:rsid w:val="00ED36B3"/>
    <w:rsid w:val="00ED59C3"/>
    <w:rsid w:val="00ED6F4D"/>
    <w:rsid w:val="00EE16AE"/>
    <w:rsid w:val="00EE6A76"/>
    <w:rsid w:val="00EF464F"/>
    <w:rsid w:val="00F003D7"/>
    <w:rsid w:val="00F04646"/>
    <w:rsid w:val="00F13993"/>
    <w:rsid w:val="00F167F1"/>
    <w:rsid w:val="00F22565"/>
    <w:rsid w:val="00F24613"/>
    <w:rsid w:val="00F31786"/>
    <w:rsid w:val="00F35237"/>
    <w:rsid w:val="00F368F8"/>
    <w:rsid w:val="00F37F75"/>
    <w:rsid w:val="00F41414"/>
    <w:rsid w:val="00F42155"/>
    <w:rsid w:val="00F5150F"/>
    <w:rsid w:val="00F57C8C"/>
    <w:rsid w:val="00F61E16"/>
    <w:rsid w:val="00F7546D"/>
    <w:rsid w:val="00F76769"/>
    <w:rsid w:val="00F8077C"/>
    <w:rsid w:val="00F80CD9"/>
    <w:rsid w:val="00F86C4D"/>
    <w:rsid w:val="00F87766"/>
    <w:rsid w:val="00F92B08"/>
    <w:rsid w:val="00F958A0"/>
    <w:rsid w:val="00FA0FF1"/>
    <w:rsid w:val="00FA2421"/>
    <w:rsid w:val="00FA45C2"/>
    <w:rsid w:val="00FA5446"/>
    <w:rsid w:val="00FA5A7A"/>
    <w:rsid w:val="00FA63EF"/>
    <w:rsid w:val="00FA7998"/>
    <w:rsid w:val="00FB0E13"/>
    <w:rsid w:val="00FB2D4C"/>
    <w:rsid w:val="00FB3130"/>
    <w:rsid w:val="00FB6F27"/>
    <w:rsid w:val="00FC113C"/>
    <w:rsid w:val="00FC2F99"/>
    <w:rsid w:val="00FC4F64"/>
    <w:rsid w:val="00FD4DE7"/>
    <w:rsid w:val="00FE6840"/>
    <w:rsid w:val="00FF0EEF"/>
    <w:rsid w:val="00FF671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63C4"/>
    <w:pPr>
      <w:spacing w:after="200" w:line="276" w:lineRule="auto"/>
    </w:pPr>
    <w:rPr>
      <w:rFonts w:ascii="Calibri" w:eastAsia="Calibri" w:hAnsi="Calibri"/>
      <w:sz w:val="22"/>
      <w:szCs w:val="22"/>
      <w:lang w:eastAsia="en-US"/>
    </w:rPr>
  </w:style>
  <w:style w:type="paragraph" w:styleId="Ttulo1">
    <w:name w:val="heading 1"/>
    <w:basedOn w:val="Normal"/>
    <w:next w:val="Normal"/>
    <w:link w:val="Ttulo1Char"/>
    <w:qFormat/>
    <w:rsid w:val="0013015B"/>
    <w:pPr>
      <w:keepNext/>
      <w:autoSpaceDE w:val="0"/>
      <w:autoSpaceDN w:val="0"/>
      <w:adjustRightInd w:val="0"/>
      <w:spacing w:after="0" w:line="240" w:lineRule="auto"/>
      <w:jc w:val="center"/>
      <w:outlineLvl w:val="0"/>
    </w:pPr>
    <w:rPr>
      <w:rFonts w:ascii="Book Antiqua" w:eastAsia="Times New Roman" w:hAnsi="Book Antiqua"/>
      <w:b/>
      <w:bCs/>
    </w:rPr>
  </w:style>
  <w:style w:type="paragraph" w:styleId="Ttulo2">
    <w:name w:val="heading 2"/>
    <w:basedOn w:val="Normal"/>
    <w:next w:val="Normal"/>
    <w:link w:val="Ttulo2Char"/>
    <w:qFormat/>
    <w:rsid w:val="0013015B"/>
    <w:pPr>
      <w:keepNext/>
      <w:autoSpaceDE w:val="0"/>
      <w:autoSpaceDN w:val="0"/>
      <w:adjustRightInd w:val="0"/>
      <w:spacing w:after="0" w:line="240" w:lineRule="auto"/>
      <w:jc w:val="both"/>
      <w:outlineLvl w:val="1"/>
    </w:pPr>
    <w:rPr>
      <w:rFonts w:ascii="Book Antiqua" w:eastAsia="Times New Roman" w:hAnsi="Book Antiqua"/>
      <w:b/>
      <w:bCs/>
      <w:sz w:val="24"/>
      <w:szCs w:val="24"/>
      <w:lang w:eastAsia="pt-BR"/>
    </w:rPr>
  </w:style>
  <w:style w:type="paragraph" w:styleId="Ttulo3">
    <w:name w:val="heading 3"/>
    <w:basedOn w:val="Normal"/>
    <w:next w:val="Normal"/>
    <w:link w:val="Ttulo3Char"/>
    <w:qFormat/>
    <w:rsid w:val="0013015B"/>
    <w:pPr>
      <w:keepNext/>
      <w:spacing w:after="0" w:line="240" w:lineRule="auto"/>
      <w:jc w:val="center"/>
      <w:outlineLvl w:val="2"/>
    </w:pPr>
    <w:rPr>
      <w:rFonts w:ascii="Book Antiqua" w:eastAsia="Times New Roman" w:hAnsi="Book Antiqua"/>
      <w:b/>
      <w:sz w:val="24"/>
      <w:szCs w:val="24"/>
      <w:lang w:eastAsia="pt-BR"/>
    </w:rPr>
  </w:style>
  <w:style w:type="paragraph" w:styleId="Ttulo4">
    <w:name w:val="heading 4"/>
    <w:basedOn w:val="Normal"/>
    <w:next w:val="Normal"/>
    <w:link w:val="Ttulo4Char"/>
    <w:qFormat/>
    <w:rsid w:val="0013015B"/>
    <w:pPr>
      <w:keepNext/>
      <w:spacing w:after="0" w:line="240" w:lineRule="auto"/>
      <w:jc w:val="center"/>
      <w:outlineLvl w:val="3"/>
    </w:pPr>
    <w:rPr>
      <w:rFonts w:ascii="Book Antiqua" w:eastAsia="Times New Roman" w:hAnsi="Book Antiqua"/>
      <w:b/>
      <w:bCs/>
      <w:sz w:val="20"/>
      <w:szCs w:val="24"/>
      <w:lang w:eastAsia="pt-BR"/>
    </w:rPr>
  </w:style>
  <w:style w:type="paragraph" w:styleId="Ttulo5">
    <w:name w:val="heading 5"/>
    <w:basedOn w:val="Normal"/>
    <w:next w:val="Normal"/>
    <w:link w:val="Ttulo5Char"/>
    <w:qFormat/>
    <w:rsid w:val="0013015B"/>
    <w:pPr>
      <w:spacing w:before="240" w:after="60" w:line="240" w:lineRule="auto"/>
      <w:outlineLvl w:val="4"/>
    </w:pPr>
    <w:rPr>
      <w:rFonts w:eastAsia="Times New Roman"/>
      <w:b/>
      <w:bCs/>
      <w:i/>
      <w:iCs/>
      <w:sz w:val="26"/>
      <w:szCs w:val="26"/>
      <w:lang w:eastAsia="pt-BR"/>
    </w:rPr>
  </w:style>
  <w:style w:type="paragraph" w:styleId="Ttulo6">
    <w:name w:val="heading 6"/>
    <w:basedOn w:val="Normal"/>
    <w:next w:val="Normal"/>
    <w:link w:val="Ttulo6Char"/>
    <w:qFormat/>
    <w:rsid w:val="0013015B"/>
    <w:pPr>
      <w:spacing w:before="240" w:after="60" w:line="240" w:lineRule="auto"/>
      <w:outlineLvl w:val="5"/>
    </w:pPr>
    <w:rPr>
      <w:rFonts w:eastAsia="Times New Roman"/>
      <w:b/>
      <w:bCs/>
      <w:lang w:eastAsia="pt-BR"/>
    </w:rPr>
  </w:style>
  <w:style w:type="paragraph" w:styleId="Ttulo7">
    <w:name w:val="heading 7"/>
    <w:basedOn w:val="Normal"/>
    <w:next w:val="Normal"/>
    <w:link w:val="Ttulo7Char"/>
    <w:qFormat/>
    <w:rsid w:val="0013015B"/>
    <w:pPr>
      <w:spacing w:before="240" w:after="60" w:line="240" w:lineRule="auto"/>
      <w:outlineLvl w:val="6"/>
    </w:pPr>
    <w:rPr>
      <w:rFonts w:eastAsia="Times New Roman"/>
      <w:sz w:val="24"/>
      <w:szCs w:val="24"/>
      <w:lang w:eastAsia="pt-BR"/>
    </w:rPr>
  </w:style>
  <w:style w:type="paragraph" w:styleId="Ttulo8">
    <w:name w:val="heading 8"/>
    <w:basedOn w:val="Normal"/>
    <w:next w:val="Normal"/>
    <w:link w:val="Ttulo8Char"/>
    <w:qFormat/>
    <w:rsid w:val="0013015B"/>
    <w:pPr>
      <w:spacing w:before="240" w:after="60" w:line="240" w:lineRule="auto"/>
      <w:outlineLvl w:val="7"/>
    </w:pPr>
    <w:rPr>
      <w:rFonts w:eastAsia="Times New Roman"/>
      <w:i/>
      <w:iCs/>
      <w:sz w:val="24"/>
      <w:szCs w:val="24"/>
      <w:lang w:eastAsia="pt-BR"/>
    </w:rPr>
  </w:style>
  <w:style w:type="paragraph" w:styleId="Ttulo9">
    <w:name w:val="heading 9"/>
    <w:basedOn w:val="Normal"/>
    <w:next w:val="Normal"/>
    <w:link w:val="Ttulo9Char"/>
    <w:qFormat/>
    <w:rsid w:val="0013015B"/>
    <w:pPr>
      <w:spacing w:before="240" w:after="60" w:line="240" w:lineRule="auto"/>
      <w:outlineLvl w:val="8"/>
    </w:pPr>
    <w:rPr>
      <w:rFonts w:ascii="Cambria" w:eastAsia="Times New Roman" w:hAnsi="Cambr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3015B"/>
    <w:rPr>
      <w:rFonts w:ascii="Book Antiqua" w:hAnsi="Book Antiqua"/>
      <w:b/>
      <w:bCs/>
      <w:sz w:val="22"/>
      <w:szCs w:val="22"/>
      <w:lang w:eastAsia="en-US"/>
    </w:rPr>
  </w:style>
  <w:style w:type="character" w:customStyle="1" w:styleId="Ttulo2Char">
    <w:name w:val="Título 2 Char"/>
    <w:basedOn w:val="Fontepargpadro"/>
    <w:link w:val="Ttulo2"/>
    <w:rsid w:val="0013015B"/>
    <w:rPr>
      <w:rFonts w:ascii="Book Antiqua" w:hAnsi="Book Antiqua"/>
      <w:b/>
      <w:bCs/>
      <w:sz w:val="24"/>
      <w:szCs w:val="24"/>
    </w:rPr>
  </w:style>
  <w:style w:type="character" w:customStyle="1" w:styleId="Ttulo3Char">
    <w:name w:val="Título 3 Char"/>
    <w:basedOn w:val="Fontepargpadro"/>
    <w:link w:val="Ttulo3"/>
    <w:rsid w:val="0013015B"/>
    <w:rPr>
      <w:rFonts w:ascii="Book Antiqua" w:hAnsi="Book Antiqua"/>
      <w:b/>
      <w:sz w:val="24"/>
      <w:szCs w:val="24"/>
    </w:rPr>
  </w:style>
  <w:style w:type="character" w:customStyle="1" w:styleId="Ttulo4Char">
    <w:name w:val="Título 4 Char"/>
    <w:basedOn w:val="Fontepargpadro"/>
    <w:link w:val="Ttulo4"/>
    <w:rsid w:val="0013015B"/>
    <w:rPr>
      <w:rFonts w:ascii="Book Antiqua" w:hAnsi="Book Antiqua"/>
      <w:b/>
      <w:bCs/>
      <w:szCs w:val="24"/>
    </w:rPr>
  </w:style>
  <w:style w:type="character" w:customStyle="1" w:styleId="Ttulo5Char">
    <w:name w:val="Título 5 Char"/>
    <w:basedOn w:val="Fontepargpadro"/>
    <w:link w:val="Ttulo5"/>
    <w:semiHidden/>
    <w:rsid w:val="0013015B"/>
    <w:rPr>
      <w:rFonts w:ascii="Calibri" w:eastAsia="Times New Roman" w:hAnsi="Calibri" w:cs="Times New Roman"/>
      <w:b/>
      <w:bCs/>
      <w:i/>
      <w:iCs/>
      <w:sz w:val="26"/>
      <w:szCs w:val="26"/>
    </w:rPr>
  </w:style>
  <w:style w:type="character" w:customStyle="1" w:styleId="Ttulo6Char">
    <w:name w:val="Título 6 Char"/>
    <w:basedOn w:val="Fontepargpadro"/>
    <w:link w:val="Ttulo6"/>
    <w:rsid w:val="0013015B"/>
    <w:rPr>
      <w:rFonts w:ascii="Calibri" w:eastAsia="Times New Roman" w:hAnsi="Calibri" w:cs="Times New Roman"/>
      <w:b/>
      <w:bCs/>
      <w:sz w:val="22"/>
      <w:szCs w:val="22"/>
    </w:rPr>
  </w:style>
  <w:style w:type="character" w:customStyle="1" w:styleId="Ttulo7Char">
    <w:name w:val="Título 7 Char"/>
    <w:basedOn w:val="Fontepargpadro"/>
    <w:link w:val="Ttulo7"/>
    <w:rsid w:val="0013015B"/>
    <w:rPr>
      <w:rFonts w:ascii="Calibri" w:eastAsia="Times New Roman" w:hAnsi="Calibri" w:cs="Times New Roman"/>
      <w:sz w:val="24"/>
      <w:szCs w:val="24"/>
    </w:rPr>
  </w:style>
  <w:style w:type="character" w:customStyle="1" w:styleId="Ttulo8Char">
    <w:name w:val="Título 8 Char"/>
    <w:basedOn w:val="Fontepargpadro"/>
    <w:link w:val="Ttulo8"/>
    <w:rsid w:val="0013015B"/>
    <w:rPr>
      <w:rFonts w:ascii="Calibri" w:eastAsia="Times New Roman" w:hAnsi="Calibri" w:cs="Times New Roman"/>
      <w:i/>
      <w:iCs/>
      <w:sz w:val="24"/>
      <w:szCs w:val="24"/>
    </w:rPr>
  </w:style>
  <w:style w:type="character" w:customStyle="1" w:styleId="Ttulo9Char">
    <w:name w:val="Título 9 Char"/>
    <w:basedOn w:val="Fontepargpadro"/>
    <w:link w:val="Ttulo9"/>
    <w:rsid w:val="0013015B"/>
    <w:rPr>
      <w:rFonts w:ascii="Cambria" w:eastAsia="Times New Roman" w:hAnsi="Cambria" w:cs="Times New Roman"/>
      <w:sz w:val="22"/>
      <w:szCs w:val="22"/>
    </w:rPr>
  </w:style>
  <w:style w:type="paragraph" w:styleId="Cabealho">
    <w:name w:val="header"/>
    <w:aliases w:val=" Char"/>
    <w:basedOn w:val="Normal"/>
    <w:link w:val="CabealhoChar"/>
    <w:semiHidden/>
    <w:unhideWhenUsed/>
    <w:rsid w:val="00B163C4"/>
    <w:pPr>
      <w:tabs>
        <w:tab w:val="center" w:pos="4252"/>
        <w:tab w:val="right" w:pos="8504"/>
      </w:tabs>
      <w:spacing w:after="0" w:line="240" w:lineRule="auto"/>
    </w:pPr>
  </w:style>
  <w:style w:type="character" w:customStyle="1" w:styleId="CabealhoChar">
    <w:name w:val="Cabeçalho Char"/>
    <w:aliases w:val=" Char Char"/>
    <w:basedOn w:val="Fontepargpadro"/>
    <w:link w:val="Cabealho"/>
    <w:semiHidden/>
    <w:rsid w:val="00B163C4"/>
    <w:rPr>
      <w:rFonts w:ascii="Calibri" w:eastAsia="Calibri" w:hAnsi="Calibri"/>
      <w:sz w:val="22"/>
      <w:szCs w:val="22"/>
      <w:lang w:val="pt-BR" w:eastAsia="en-US" w:bidi="ar-SA"/>
    </w:rPr>
  </w:style>
  <w:style w:type="paragraph" w:styleId="Rodap">
    <w:name w:val="footer"/>
    <w:basedOn w:val="Normal"/>
    <w:semiHidden/>
    <w:unhideWhenUsed/>
    <w:rsid w:val="00B163C4"/>
    <w:pPr>
      <w:tabs>
        <w:tab w:val="center" w:pos="4252"/>
        <w:tab w:val="right" w:pos="8504"/>
      </w:tabs>
      <w:spacing w:after="0" w:line="240" w:lineRule="auto"/>
    </w:pPr>
  </w:style>
  <w:style w:type="paragraph" w:styleId="Corpodetexto">
    <w:name w:val="Body Text"/>
    <w:basedOn w:val="Normal"/>
    <w:link w:val="CorpodetextoChar"/>
    <w:unhideWhenUsed/>
    <w:rsid w:val="00B163C4"/>
    <w:pPr>
      <w:spacing w:after="0" w:line="240" w:lineRule="auto"/>
      <w:jc w:val="both"/>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rsid w:val="00BD45C5"/>
    <w:rPr>
      <w:sz w:val="24"/>
      <w:szCs w:val="24"/>
    </w:rPr>
  </w:style>
  <w:style w:type="table" w:styleId="Tabelacomgrade">
    <w:name w:val="Table Grid"/>
    <w:basedOn w:val="Tabelanormal"/>
    <w:rsid w:val="00773F00"/>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8841B0"/>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8841B0"/>
    <w:rPr>
      <w:rFonts w:ascii="Tahoma" w:eastAsia="Calibri" w:hAnsi="Tahoma" w:cs="Tahoma"/>
      <w:sz w:val="16"/>
      <w:szCs w:val="16"/>
      <w:lang w:eastAsia="en-US"/>
    </w:rPr>
  </w:style>
  <w:style w:type="paragraph" w:styleId="Corpodetexto2">
    <w:name w:val="Body Text 2"/>
    <w:basedOn w:val="Normal"/>
    <w:link w:val="Corpodetexto2Char"/>
    <w:rsid w:val="0013015B"/>
    <w:pPr>
      <w:spacing w:after="120" w:line="480" w:lineRule="auto"/>
    </w:pPr>
  </w:style>
  <w:style w:type="character" w:customStyle="1" w:styleId="Corpodetexto2Char">
    <w:name w:val="Corpo de texto 2 Char"/>
    <w:basedOn w:val="Fontepargpadro"/>
    <w:link w:val="Corpodetexto2"/>
    <w:rsid w:val="0013015B"/>
    <w:rPr>
      <w:rFonts w:ascii="Calibri" w:eastAsia="Calibri" w:hAnsi="Calibri"/>
      <w:sz w:val="22"/>
      <w:szCs w:val="22"/>
      <w:lang w:eastAsia="en-US"/>
    </w:rPr>
  </w:style>
  <w:style w:type="paragraph" w:styleId="Corpodetexto3">
    <w:name w:val="Body Text 3"/>
    <w:basedOn w:val="Normal"/>
    <w:link w:val="Corpodetexto3Char"/>
    <w:rsid w:val="0013015B"/>
    <w:pPr>
      <w:spacing w:after="120"/>
    </w:pPr>
    <w:rPr>
      <w:sz w:val="16"/>
      <w:szCs w:val="16"/>
    </w:rPr>
  </w:style>
  <w:style w:type="character" w:customStyle="1" w:styleId="Corpodetexto3Char">
    <w:name w:val="Corpo de texto 3 Char"/>
    <w:basedOn w:val="Fontepargpadro"/>
    <w:link w:val="Corpodetexto3"/>
    <w:rsid w:val="0013015B"/>
    <w:rPr>
      <w:rFonts w:ascii="Calibri" w:eastAsia="Calibri" w:hAnsi="Calibri"/>
      <w:sz w:val="16"/>
      <w:szCs w:val="16"/>
      <w:lang w:eastAsia="en-US"/>
    </w:rPr>
  </w:style>
  <w:style w:type="character" w:styleId="Hyperlink">
    <w:name w:val="Hyperlink"/>
    <w:basedOn w:val="Fontepargpadro"/>
    <w:rsid w:val="0013015B"/>
    <w:rPr>
      <w:color w:val="0000FF"/>
      <w:u w:val="single"/>
    </w:rPr>
  </w:style>
  <w:style w:type="paragraph" w:styleId="Recuodecorpodetexto">
    <w:name w:val="Body Text Indent"/>
    <w:basedOn w:val="Normal"/>
    <w:link w:val="RecuodecorpodetextoChar"/>
    <w:unhideWhenUsed/>
    <w:rsid w:val="0013015B"/>
    <w:pPr>
      <w:spacing w:after="120" w:line="240" w:lineRule="auto"/>
      <w:ind w:left="283"/>
    </w:pPr>
    <w:rPr>
      <w:rFonts w:ascii="Times New Roman" w:eastAsia="Times New Roman" w:hAnsi="Times New Roman"/>
      <w:sz w:val="24"/>
      <w:szCs w:val="24"/>
      <w:lang w:eastAsia="pt-BR"/>
    </w:rPr>
  </w:style>
  <w:style w:type="character" w:customStyle="1" w:styleId="RecuodecorpodetextoChar">
    <w:name w:val="Recuo de corpo de texto Char"/>
    <w:basedOn w:val="Fontepargpadro"/>
    <w:link w:val="Recuodecorpodetexto"/>
    <w:rsid w:val="0013015B"/>
    <w:rPr>
      <w:sz w:val="24"/>
      <w:szCs w:val="24"/>
    </w:rPr>
  </w:style>
  <w:style w:type="paragraph" w:customStyle="1" w:styleId="PADRAO">
    <w:name w:val="PADRAO"/>
    <w:basedOn w:val="Normal"/>
    <w:rsid w:val="001D7EAF"/>
    <w:pPr>
      <w:spacing w:after="0" w:line="240" w:lineRule="auto"/>
      <w:jc w:val="both"/>
    </w:pPr>
    <w:rPr>
      <w:rFonts w:ascii="Tms Rmn" w:eastAsia="Times New Roman" w:hAnsi="Tms Rmn"/>
      <w:sz w:val="24"/>
      <w:szCs w:val="20"/>
      <w:lang w:eastAsia="pt-BR"/>
    </w:rPr>
  </w:style>
  <w:style w:type="paragraph" w:customStyle="1" w:styleId="Port">
    <w:name w:val="Port"/>
    <w:basedOn w:val="Normal"/>
    <w:rsid w:val="001D7EAF"/>
    <w:pPr>
      <w:spacing w:after="0" w:line="240" w:lineRule="auto"/>
    </w:pPr>
    <w:rPr>
      <w:rFonts w:ascii="AvantGarde" w:eastAsia="Times New Roman" w:hAnsi="AvantGarde"/>
      <w:b/>
      <w:sz w:val="20"/>
      <w:szCs w:val="20"/>
      <w:lang w:eastAsia="pt-BR"/>
    </w:rPr>
  </w:style>
  <w:style w:type="character" w:customStyle="1" w:styleId="verd10txcor03">
    <w:name w:val="verd10tx cor03"/>
    <w:basedOn w:val="Fontepargpadro"/>
    <w:rsid w:val="0002296C"/>
  </w:style>
  <w:style w:type="paragraph" w:styleId="NormalWeb">
    <w:name w:val="Normal (Web)"/>
    <w:basedOn w:val="Normal"/>
    <w:rsid w:val="004B6EE5"/>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27127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FA4B5-3E4F-4C41-8FF4-BFFF2F192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9</Pages>
  <Words>3269</Words>
  <Characters>17697</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Faxinal dos Guedes, 21 de Janeiro de 2009</vt:lpstr>
    </vt:vector>
  </TitlesOfParts>
  <Company>Leonor</Company>
  <LinksUpToDate>false</LinksUpToDate>
  <CharactersWithSpaces>20925</CharactersWithSpaces>
  <SharedDoc>false</SharedDoc>
  <HLinks>
    <vt:vector size="6" baseType="variant">
      <vt:variant>
        <vt:i4>6750301</vt:i4>
      </vt:variant>
      <vt:variant>
        <vt:i4>0</vt:i4>
      </vt:variant>
      <vt:variant>
        <vt:i4>0</vt:i4>
      </vt:variant>
      <vt:variant>
        <vt:i4>5</vt:i4>
      </vt:variant>
      <vt:variant>
        <vt:lpwstr>mailto:licitacao@faxinal.sc.gov.br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Faxinal dos Guedes, 21 de Janeiro de 2009</dc:title>
  <dc:subject/>
  <dc:creator>Leonor</dc:creator>
  <cp:keywords/>
  <dc:description/>
  <cp:lastModifiedBy>Licitação</cp:lastModifiedBy>
  <cp:revision>53</cp:revision>
  <cp:lastPrinted>2010-06-18T13:15:00Z</cp:lastPrinted>
  <dcterms:created xsi:type="dcterms:W3CDTF">2010-05-27T17:04:00Z</dcterms:created>
  <dcterms:modified xsi:type="dcterms:W3CDTF">2011-08-09T16:52:00Z</dcterms:modified>
</cp:coreProperties>
</file>