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0D0C08" w14:textId="248EC89F" w:rsidR="00A565D2" w:rsidRDefault="002C65FD">
      <w:pPr>
        <w:spacing w:after="280" w:line="240" w:lineRule="auto"/>
        <w:jc w:val="center"/>
        <w:rPr>
          <w:smallCaps/>
          <w:color w:val="000000"/>
          <w:sz w:val="24"/>
          <w:szCs w:val="24"/>
        </w:rPr>
      </w:pPr>
      <w:r>
        <w:rPr>
          <w:b/>
          <w:smallCaps/>
          <w:color w:val="000000"/>
          <w:sz w:val="24"/>
          <w:szCs w:val="24"/>
        </w:rPr>
        <w:t xml:space="preserve">ANEXO </w:t>
      </w:r>
      <w:sdt>
        <w:sdtPr>
          <w:tag w:val="goog_rdk_0"/>
          <w:id w:val="484361195"/>
        </w:sdtPr>
        <w:sdtContent>
          <w:r>
            <w:rPr>
              <w:b/>
              <w:smallCaps/>
              <w:color w:val="000000"/>
              <w:sz w:val="24"/>
              <w:szCs w:val="24"/>
            </w:rPr>
            <w:t>III</w:t>
          </w:r>
        </w:sdtContent>
      </w:sdt>
      <w:sdt>
        <w:sdtPr>
          <w:tag w:val="goog_rdk_1"/>
          <w:id w:val="1819845665"/>
          <w:showingPlcHdr/>
        </w:sdtPr>
        <w:sdtContent>
          <w:r w:rsidR="00B2360A">
            <w:t xml:space="preserve">     </w:t>
          </w:r>
        </w:sdtContent>
      </w:sdt>
    </w:p>
    <w:p w14:paraId="7E1B5B24" w14:textId="77777777" w:rsidR="00691EB9" w:rsidRPr="00691EB9" w:rsidRDefault="00691EB9" w:rsidP="00691EB9">
      <w:pPr>
        <w:spacing w:before="280" w:after="280" w:line="240" w:lineRule="auto"/>
        <w:jc w:val="center"/>
        <w:rPr>
          <w:b/>
          <w:smallCaps/>
          <w:color w:val="000000"/>
          <w:sz w:val="24"/>
          <w:szCs w:val="24"/>
        </w:rPr>
      </w:pPr>
      <w:r w:rsidRPr="00691EB9">
        <w:rPr>
          <w:b/>
          <w:smallCaps/>
          <w:color w:val="000000"/>
          <w:sz w:val="24"/>
          <w:szCs w:val="24"/>
        </w:rPr>
        <w:t>ANEXO II - CRITÉRIOS DE SELEÇÃO E BÔNUS DE PONTUAÇÃO</w:t>
      </w:r>
    </w:p>
    <w:p w14:paraId="7A84673D" w14:textId="77777777" w:rsidR="00691EB9" w:rsidRPr="00691EB9" w:rsidRDefault="00691EB9" w:rsidP="00691EB9">
      <w:pPr>
        <w:spacing w:before="280" w:after="280" w:line="240" w:lineRule="auto"/>
        <w:jc w:val="center"/>
        <w:rPr>
          <w:b/>
          <w:smallCaps/>
          <w:color w:val="000000"/>
          <w:sz w:val="24"/>
          <w:szCs w:val="24"/>
        </w:rPr>
      </w:pPr>
      <w:r w:rsidRPr="00691EB9">
        <w:rPr>
          <w:b/>
          <w:smallCaps/>
          <w:color w:val="000000"/>
          <w:sz w:val="24"/>
          <w:szCs w:val="24"/>
        </w:rPr>
        <w:t>As comissões de seleção atribuirão notas de 0 a 10 pontos a cada um dos critérios de</w:t>
      </w:r>
    </w:p>
    <w:p w14:paraId="4993441B" w14:textId="34AED69D" w:rsidR="00A565D2" w:rsidRDefault="00691EB9" w:rsidP="00691EB9">
      <w:pPr>
        <w:spacing w:before="280" w:after="280" w:line="240" w:lineRule="auto"/>
        <w:jc w:val="center"/>
        <w:rPr>
          <w:smallCaps/>
          <w:color w:val="000000"/>
          <w:sz w:val="24"/>
          <w:szCs w:val="24"/>
        </w:rPr>
      </w:pPr>
      <w:r w:rsidRPr="00691EB9">
        <w:rPr>
          <w:b/>
          <w:smallCaps/>
          <w:color w:val="000000"/>
          <w:sz w:val="24"/>
          <w:szCs w:val="24"/>
        </w:rPr>
        <w:t>avaliação, conforme tabela a seguir</w:t>
      </w:r>
    </w:p>
    <w:p w14:paraId="17D08D99" w14:textId="77777777" w:rsidR="00A565D2" w:rsidRDefault="002C65FD" w:rsidP="0051111F">
      <w:pPr>
        <w:spacing w:before="120" w:after="120" w:line="240" w:lineRule="auto"/>
        <w:ind w:right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126B2497" w14:textId="7D39784A" w:rsidR="0051111F" w:rsidRDefault="0051111F" w:rsidP="0051111F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A avaliação </w:t>
      </w:r>
      <w:r>
        <w:rPr>
          <w:color w:val="000000"/>
          <w:sz w:val="24"/>
          <w:szCs w:val="24"/>
        </w:rPr>
        <w:t>dos projetos</w:t>
      </w:r>
      <w:r w:rsidRPr="0051111F">
        <w:rPr>
          <w:color w:val="000000"/>
          <w:sz w:val="24"/>
          <w:szCs w:val="24"/>
        </w:rPr>
        <w:t xml:space="preserve"> será realizada </w:t>
      </w:r>
      <w:r>
        <w:rPr>
          <w:color w:val="000000"/>
          <w:sz w:val="24"/>
          <w:szCs w:val="24"/>
        </w:rPr>
        <w:t>mediante atribuição de notas aos critérios de seleção, conforme descrição a seguir</w:t>
      </w:r>
      <w:r w:rsidRPr="0051111F">
        <w:rPr>
          <w:color w:val="000000"/>
          <w:sz w:val="24"/>
          <w:szCs w:val="24"/>
        </w:rPr>
        <w:t xml:space="preserve">: </w:t>
      </w:r>
    </w:p>
    <w:p w14:paraId="22004C35" w14:textId="1FEC6241" w:rsidR="0051111F" w:rsidRDefault="0051111F" w:rsidP="0051111F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pleno de atendimento do critério - </w:t>
      </w:r>
      <w:r>
        <w:rPr>
          <w:color w:val="000000"/>
          <w:sz w:val="24"/>
          <w:szCs w:val="24"/>
        </w:rPr>
        <w:t>10</w:t>
      </w:r>
      <w:r w:rsidRPr="0051111F">
        <w:rPr>
          <w:color w:val="000000"/>
          <w:sz w:val="24"/>
          <w:szCs w:val="24"/>
        </w:rPr>
        <w:t xml:space="preserve"> pontos; </w:t>
      </w:r>
    </w:p>
    <w:p w14:paraId="229CBD7C" w14:textId="7DCA36AA" w:rsidR="0051111F" w:rsidRDefault="0051111F" w:rsidP="0051111F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satisfatório de atendimento do critério – </w:t>
      </w:r>
      <w:r>
        <w:rPr>
          <w:color w:val="000000"/>
          <w:sz w:val="24"/>
          <w:szCs w:val="24"/>
        </w:rPr>
        <w:t>6</w:t>
      </w:r>
      <w:r w:rsidRPr="0051111F">
        <w:rPr>
          <w:color w:val="000000"/>
          <w:sz w:val="24"/>
          <w:szCs w:val="24"/>
        </w:rPr>
        <w:t xml:space="preserve"> pontos; </w:t>
      </w:r>
    </w:p>
    <w:p w14:paraId="0370EBB8" w14:textId="1B494279" w:rsidR="0051111F" w:rsidRDefault="0051111F" w:rsidP="0051111F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insatisfatório de atendimento do critério – </w:t>
      </w:r>
      <w:r>
        <w:rPr>
          <w:color w:val="000000"/>
          <w:sz w:val="24"/>
          <w:szCs w:val="24"/>
        </w:rPr>
        <w:t>2</w:t>
      </w:r>
      <w:r w:rsidRPr="0051111F">
        <w:rPr>
          <w:color w:val="000000"/>
          <w:sz w:val="24"/>
          <w:szCs w:val="24"/>
        </w:rPr>
        <w:t xml:space="preserve"> ponto</w:t>
      </w:r>
      <w:r>
        <w:rPr>
          <w:color w:val="000000"/>
          <w:sz w:val="24"/>
          <w:szCs w:val="24"/>
        </w:rPr>
        <w:t>s</w:t>
      </w:r>
      <w:r w:rsidRPr="0051111F">
        <w:rPr>
          <w:color w:val="000000"/>
          <w:sz w:val="24"/>
          <w:szCs w:val="24"/>
        </w:rPr>
        <w:t xml:space="preserve">; </w:t>
      </w:r>
    </w:p>
    <w:p w14:paraId="11D49192" w14:textId="721DFC9C" w:rsidR="0051111F" w:rsidRPr="0051111F" w:rsidRDefault="0051111F" w:rsidP="0051111F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>• Não atendimento do critério – 0 pontos.</w:t>
      </w:r>
    </w:p>
    <w:p w14:paraId="469ED46D" w14:textId="77777777" w:rsidR="00A565D2" w:rsidRDefault="002C65FD" w:rsidP="0051111F">
      <w:pPr>
        <w:spacing w:before="120" w:after="120" w:line="240" w:lineRule="auto"/>
        <w:ind w:left="120" w:right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Style w:val="a0"/>
        <w:tblW w:w="84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2"/>
        <w:gridCol w:w="3943"/>
        <w:gridCol w:w="2953"/>
      </w:tblGrid>
      <w:tr w:rsidR="00A565D2" w14:paraId="2BA7D8D3" w14:textId="77777777">
        <w:tc>
          <w:tcPr>
            <w:tcW w:w="84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83862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CRITÉRIOS OBRIGATÓRIOS</w:t>
            </w:r>
          </w:p>
        </w:tc>
      </w:tr>
      <w:tr w:rsidR="00A565D2" w14:paraId="54771397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35EC98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Critério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C26A2B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Critério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FE37C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Máxima</w:t>
            </w:r>
          </w:p>
        </w:tc>
      </w:tr>
      <w:tr w:rsidR="00A565D2" w14:paraId="4DD7C074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377852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F969D" w14:textId="2EBE40F4" w:rsidR="00A565D2" w:rsidRDefault="002C65FD" w:rsidP="00B125BC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Qualidade do Projeto - </w:t>
            </w:r>
            <w:r w:rsidR="00B2360A">
              <w:rPr>
                <w:b/>
                <w:color w:val="000000"/>
                <w:sz w:val="24"/>
                <w:szCs w:val="24"/>
              </w:rPr>
              <w:t>Coerência</w:t>
            </w:r>
            <w:r>
              <w:rPr>
                <w:b/>
                <w:color w:val="000000"/>
                <w:sz w:val="24"/>
                <w:szCs w:val="24"/>
              </w:rPr>
              <w:t xml:space="preserve"> do objeto, objetivos, justificativa e metas do projeto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considerar,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valoração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 o </w:t>
            </w:r>
            <w:proofErr w:type="spellStart"/>
            <w:r>
              <w:rPr>
                <w:color w:val="000000"/>
                <w:sz w:val="24"/>
                <w:szCs w:val="24"/>
              </w:rPr>
              <w:t>conteúdo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 apresenta, como um todo</w:t>
            </w:r>
            <w:sdt>
              <w:sdtPr>
                <w:tag w:val="goog_rdk_4"/>
                <w:id w:val="1690179340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observando o objeto, a justificativa e as metas, sendo </w:t>
            </w:r>
            <w:proofErr w:type="spellStart"/>
            <w:r>
              <w:rPr>
                <w:color w:val="000000"/>
                <w:sz w:val="24"/>
                <w:szCs w:val="24"/>
              </w:rPr>
              <w:t>possível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visualizar de forma </w:t>
            </w:r>
            <w:sdt>
              <w:sdtPr>
                <w:tag w:val="goog_rdk_5"/>
                <w:id w:val="1914124216"/>
                <w:showingPlcHdr/>
              </w:sdtPr>
              <w:sdtContent>
                <w:r w:rsidR="00B2360A">
                  <w:t xml:space="preserve">     </w:t>
                </w:r>
              </w:sdtContent>
            </w:sdt>
            <w:sdt>
              <w:sdtPr>
                <w:tag w:val="goog_rdk_6"/>
                <w:id w:val="-320274980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evidente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os resultados que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obtidos.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1D150" w14:textId="3BEF5DF9" w:rsidR="00A565D2" w:rsidRDefault="0051111F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5D2" w14:paraId="2D9BF02A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FF0C89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B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F1DC9" w14:textId="0C297D72" w:rsidR="00A565D2" w:rsidRPr="00B125BC" w:rsidRDefault="002C65FD" w:rsidP="00B125BC">
            <w:pPr>
              <w:spacing w:before="120" w:after="120" w:line="240" w:lineRule="auto"/>
              <w:ind w:left="120" w:right="120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Relevância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proposta para o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cenário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cultural </w:t>
            </w:r>
            <w:r w:rsidRPr="00691EB9">
              <w:rPr>
                <w:b/>
                <w:sz w:val="24"/>
                <w:szCs w:val="24"/>
              </w:rPr>
              <w:t xml:space="preserve">do </w:t>
            </w:r>
            <w:r w:rsidR="00691EB9" w:rsidRPr="00691EB9">
              <w:rPr>
                <w:b/>
                <w:sz w:val="24"/>
                <w:szCs w:val="24"/>
              </w:rPr>
              <w:t>MUNICIPIO DE FAXINAL DOS GUEDES-SC</w:t>
            </w:r>
            <w:r w:rsidRPr="00691EB9">
              <w:rPr>
                <w:b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considerar,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valoração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 a </w:t>
            </w:r>
            <w:proofErr w:type="spellStart"/>
            <w:r>
              <w:rPr>
                <w:color w:val="000000"/>
                <w:sz w:val="24"/>
                <w:szCs w:val="24"/>
              </w:rPr>
              <w:t>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contribui para o enriquecimento e </w:t>
            </w:r>
            <w:proofErr w:type="spellStart"/>
            <w:r>
              <w:rPr>
                <w:color w:val="000000"/>
                <w:sz w:val="24"/>
                <w:szCs w:val="24"/>
              </w:rPr>
              <w:t>valorização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da cultura do </w:t>
            </w:r>
            <w:r w:rsidR="00691EB9" w:rsidRPr="00691EB9">
              <w:rPr>
                <w:sz w:val="24"/>
                <w:szCs w:val="24"/>
              </w:rPr>
              <w:t>MUNICIPIO</w:t>
            </w: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67C50" w14:textId="0FC00230" w:rsidR="00A565D2" w:rsidRDefault="0051111F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5D2" w14:paraId="0004EB4E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952B3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59601" w14:textId="3CB54DCF" w:rsidR="00A565D2" w:rsidRDefault="002C65FD" w:rsidP="00B125BC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Aspectos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integração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comunitária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na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proposta pelo projeto - </w:t>
            </w:r>
            <w:r>
              <w:rPr>
                <w:color w:val="000000"/>
                <w:sz w:val="24"/>
                <w:szCs w:val="24"/>
              </w:rPr>
              <w:t xml:space="preserve">considera-se,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valoração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 o projeto apresenta aspectos de </w:t>
            </w:r>
            <w:proofErr w:type="spellStart"/>
            <w:r>
              <w:rPr>
                <w:color w:val="000000"/>
                <w:sz w:val="24"/>
                <w:szCs w:val="24"/>
              </w:rPr>
              <w:t>integração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comunitária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em </w:t>
            </w:r>
            <w:proofErr w:type="spellStart"/>
            <w:r>
              <w:rPr>
                <w:color w:val="000000"/>
                <w:sz w:val="24"/>
                <w:szCs w:val="24"/>
              </w:rPr>
              <w:t>relação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ao impacto social para a </w:t>
            </w:r>
            <w:proofErr w:type="spellStart"/>
            <w:r>
              <w:rPr>
                <w:color w:val="000000"/>
                <w:sz w:val="24"/>
                <w:szCs w:val="24"/>
              </w:rPr>
              <w:t>inclusão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 pessoas com </w:t>
            </w:r>
            <w:proofErr w:type="spellStart"/>
            <w:r>
              <w:rPr>
                <w:color w:val="000000"/>
                <w:sz w:val="24"/>
                <w:szCs w:val="24"/>
              </w:rPr>
              <w:t>deficiência</w:t>
            </w:r>
            <w:proofErr w:type="spellEnd"/>
            <w:r>
              <w:rPr>
                <w:color w:val="000000"/>
                <w:sz w:val="24"/>
                <w:szCs w:val="24"/>
              </w:rPr>
              <w:t>, idosos e demais grupos em situação de histórica vulnerabilidade econômica/social.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78669A" w14:textId="354650B8" w:rsidR="00A565D2" w:rsidRDefault="0051111F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</w:t>
            </w:r>
          </w:p>
        </w:tc>
      </w:tr>
      <w:tr w:rsidR="00A565D2" w14:paraId="2F7FB072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3BC24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114FC7" w14:textId="366430EA" w:rsidR="00A565D2" w:rsidRDefault="002C65FD" w:rsidP="00B125BC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da planilha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e do cronograma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execução</w:t>
            </w:r>
            <w:proofErr w:type="spellEnd"/>
            <w:sdt>
              <w:sdtPr>
                <w:tag w:val="goog_rdk_7"/>
                <w:id w:val="1173307974"/>
              </w:sdtPr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 xml:space="preserve"> </w:t>
                </w:r>
              </w:sdtContent>
            </w:sdt>
            <w:sdt>
              <w:sdtPr>
                <w:tag w:val="goog_rdk_8"/>
                <w:id w:val="-840929120"/>
                <w:showingPlcHdr/>
              </w:sdtPr>
              <w:sdtContent>
                <w:r w:rsidR="00B2360A">
                  <w:t xml:space="preserve">     </w:t>
                </w:r>
              </w:sdtContent>
            </w:sdt>
            <w:sdt>
              <w:sdtPr>
                <w:tag w:val="goog_rdk_9"/>
                <w:id w:val="154423325"/>
              </w:sdtPr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>na</w:t>
                </w:r>
              </w:sdtContent>
            </w:sdt>
            <w:r>
              <w:rPr>
                <w:b/>
                <w:color w:val="000000"/>
                <w:sz w:val="24"/>
                <w:szCs w:val="24"/>
              </w:rPr>
              <w:t>s metas, resultados e desdobramentos do projeto proposto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avaliar e valorar a viabilidade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 sob o ponto de vista dos gastos previstos na planilha </w:t>
            </w:r>
            <w:proofErr w:type="spellStart"/>
            <w:r>
              <w:rPr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sua </w:t>
            </w:r>
            <w:proofErr w:type="spellStart"/>
            <w:r>
              <w:rPr>
                <w:color w:val="000000"/>
                <w:sz w:val="24"/>
                <w:szCs w:val="24"/>
              </w:rPr>
              <w:t>execução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a </w:t>
            </w:r>
            <w:proofErr w:type="spellStart"/>
            <w:r>
              <w:rPr>
                <w:color w:val="000000"/>
                <w:sz w:val="24"/>
                <w:szCs w:val="24"/>
              </w:rPr>
              <w:t>adequação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ao objeto, metas e objetivos previstos. </w:t>
            </w:r>
            <w:proofErr w:type="spellStart"/>
            <w:r>
              <w:rPr>
                <w:color w:val="000000"/>
                <w:sz w:val="24"/>
                <w:szCs w:val="24"/>
              </w:rPr>
              <w:t>Também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ser considerada</w:t>
            </w:r>
            <w:sdt>
              <w:sdtPr>
                <w:tag w:val="goog_rdk_10"/>
                <w:id w:val="-1099711836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sdt>
              <w:sdtPr>
                <w:tag w:val="goog_rdk_11"/>
                <w:id w:val="-2135084570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conformidade dos valores e quantidades dos itens relacionados na planilha </w:t>
            </w:r>
            <w:proofErr w:type="spellStart"/>
            <w:r>
              <w:rPr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projeto.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E6FB1" w14:textId="10D7EFC7" w:rsidR="00A565D2" w:rsidRDefault="0051111F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5D2" w14:paraId="5639D4B3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A0C268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909400" w14:textId="53CE8F81" w:rsidR="00A565D2" w:rsidRDefault="002C65FD" w:rsidP="00B125BC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do Plano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Divulgação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sdt>
              <w:sdtPr>
                <w:tag w:val="goog_rdk_12"/>
                <w:id w:val="-1846243484"/>
                <w:showingPlcHdr/>
              </w:sdtPr>
              <w:sdtContent>
                <w:r w:rsidR="00B2360A">
                  <w:t xml:space="preserve">     </w:t>
                </w:r>
              </w:sdtContent>
            </w:sdt>
            <w:sdt>
              <w:sdtPr>
                <w:tag w:val="goog_rdk_13"/>
                <w:id w:val="1526138761"/>
              </w:sdtPr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>n</w:t>
                </w:r>
              </w:sdtContent>
            </w:sdt>
            <w:r>
              <w:rPr>
                <w:b/>
                <w:color w:val="000000"/>
                <w:sz w:val="24"/>
                <w:szCs w:val="24"/>
              </w:rPr>
              <w:t>o Cronograma, Objetivos e Metas do projeto proposto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avaliar e valorar a viabilidade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comunicacional com o </w:t>
            </w:r>
            <w:proofErr w:type="spellStart"/>
            <w:r>
              <w:rPr>
                <w:color w:val="000000"/>
                <w:sz w:val="24"/>
                <w:szCs w:val="24"/>
              </w:rPr>
              <w:t>público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alvo do projeto, mediante as </w:t>
            </w:r>
            <w:proofErr w:type="spellStart"/>
            <w:r>
              <w:rPr>
                <w:color w:val="000000"/>
                <w:sz w:val="24"/>
                <w:szCs w:val="24"/>
              </w:rPr>
              <w:t>estratégias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mídias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materiais apresentados, bem como a capacidade de executá-</w:t>
            </w:r>
            <w:proofErr w:type="spellStart"/>
            <w:r>
              <w:rPr>
                <w:color w:val="000000"/>
                <w:sz w:val="24"/>
                <w:szCs w:val="24"/>
              </w:rPr>
              <w:t>los</w:t>
            </w:r>
            <w:proofErr w:type="spellEnd"/>
            <w:r>
              <w:rPr>
                <w:color w:val="000000"/>
                <w:sz w:val="24"/>
                <w:szCs w:val="24"/>
              </w:rPr>
              <w:t>.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AC1CE" w14:textId="3E0FD000" w:rsidR="00A565D2" w:rsidRDefault="0051111F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5D2" w14:paraId="25394C41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1C134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F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F47D58" w14:textId="46C845C5" w:rsidR="00A565D2" w:rsidRDefault="002C65FD" w:rsidP="00B125BC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Compatibilidade da ficha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com as atividades desenvolvidas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considerar a carreira dos profissionais que </w:t>
            </w:r>
            <w:proofErr w:type="spellStart"/>
            <w:r>
              <w:rPr>
                <w:color w:val="000000"/>
                <w:sz w:val="24"/>
                <w:szCs w:val="24"/>
              </w:rPr>
              <w:t>compõem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 corpo </w:t>
            </w:r>
            <w:proofErr w:type="spellStart"/>
            <w:r>
              <w:rPr>
                <w:color w:val="000000"/>
                <w:sz w:val="24"/>
                <w:szCs w:val="24"/>
              </w:rPr>
              <w:t>técnico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artístico, verificando a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ou </w:t>
            </w:r>
            <w:proofErr w:type="spellStart"/>
            <w:r>
              <w:rPr>
                <w:color w:val="000000"/>
                <w:sz w:val="24"/>
                <w:szCs w:val="24"/>
              </w:rPr>
              <w:t>não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em </w:t>
            </w:r>
            <w:proofErr w:type="spellStart"/>
            <w:r>
              <w:rPr>
                <w:color w:val="000000"/>
                <w:sz w:val="24"/>
                <w:szCs w:val="24"/>
              </w:rPr>
              <w:t>relação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às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atribuições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que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executadas por eles no projeto (para esta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considerados os </w:t>
            </w:r>
            <w:proofErr w:type="spellStart"/>
            <w:r>
              <w:rPr>
                <w:color w:val="000000"/>
                <w:sz w:val="24"/>
                <w:szCs w:val="24"/>
              </w:rPr>
              <w:t>currículos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dos membros da ficha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>).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96C37" w14:textId="2800A9E5" w:rsidR="00A565D2" w:rsidRDefault="0051111F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5D2" w14:paraId="27606105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F1E06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G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C24A38" w14:textId="1276DF02" w:rsidR="00A565D2" w:rsidRDefault="002C65FD" w:rsidP="00B125BC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Trajetória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artística e cultural do proponente - </w:t>
            </w:r>
            <w:proofErr w:type="spellStart"/>
            <w:r>
              <w:rPr>
                <w:color w:val="000000"/>
                <w:sz w:val="24"/>
                <w:szCs w:val="24"/>
              </w:rPr>
              <w:t>Sera</w:t>
            </w:r>
            <w:proofErr w:type="spellEnd"/>
            <w:r>
              <w:rPr>
                <w:color w:val="000000"/>
                <w:sz w:val="24"/>
                <w:szCs w:val="24"/>
              </w:rPr>
              <w:t>́ considerad</w:t>
            </w:r>
            <w:sdt>
              <w:sdtPr>
                <w:tag w:val="goog_rdk_14"/>
                <w:id w:val="1842655990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a,</w:t>
                </w:r>
              </w:sdtContent>
            </w:sdt>
            <w:sdt>
              <w:sdtPr>
                <w:tag w:val="goog_rdk_15"/>
                <w:id w:val="-185517164"/>
                <w:showingPlcHdr/>
              </w:sdtPr>
              <w:sdtContent>
                <w:r w:rsidR="00B2360A">
                  <w:t xml:space="preserve">     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sdt>
              <w:sdtPr>
                <w:tag w:val="goog_rdk_16"/>
                <w:id w:val="-74911917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a carreira do proponente, com base no </w:t>
            </w:r>
            <w:proofErr w:type="spellStart"/>
            <w:r>
              <w:rPr>
                <w:color w:val="000000"/>
                <w:sz w:val="24"/>
                <w:szCs w:val="24"/>
              </w:rPr>
              <w:t>currículo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lastRenderedPageBreak/>
              <w:t>comprovações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enviadas juntamente com a proposta</w:t>
            </w:r>
            <w:sdt>
              <w:sdtPr>
                <w:tag w:val="goog_rdk_17"/>
                <w:id w:val="-1116440027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.</w:t>
                </w:r>
              </w:sdtContent>
            </w:sdt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642E1" w14:textId="7AC09358" w:rsidR="00A565D2" w:rsidRDefault="00691EB9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15</w:t>
            </w:r>
          </w:p>
        </w:tc>
      </w:tr>
      <w:tr w:rsidR="00A565D2" w14:paraId="0BDD8F57" w14:textId="77777777">
        <w:tc>
          <w:tcPr>
            <w:tcW w:w="55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291F7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TOTAL: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6A039" w14:textId="0FADF91D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="00691EB9">
              <w:rPr>
                <w:color w:val="000000"/>
                <w:sz w:val="24"/>
                <w:szCs w:val="24"/>
              </w:rPr>
              <w:t>5</w:t>
            </w:r>
          </w:p>
        </w:tc>
      </w:tr>
    </w:tbl>
    <w:p w14:paraId="4DD0ADE8" w14:textId="77777777" w:rsidR="00A565D2" w:rsidRDefault="002C65F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Além da pontuação acima, o proponente pode receber bônus de pontuação, ou seja, uma pontuação extra, conforme critérios abaixo especificados: </w:t>
      </w:r>
    </w:p>
    <w:p w14:paraId="227AFE22" w14:textId="77777777" w:rsidR="00A565D2" w:rsidRDefault="00A565D2">
      <w:pPr>
        <w:spacing w:before="120" w:after="120" w:line="240" w:lineRule="auto"/>
        <w:ind w:left="120" w:right="120"/>
        <w:jc w:val="both"/>
        <w:rPr>
          <w:color w:val="FF0000"/>
          <w:sz w:val="24"/>
          <w:szCs w:val="24"/>
        </w:rPr>
      </w:pPr>
    </w:p>
    <w:tbl>
      <w:tblPr>
        <w:tblStyle w:val="a2"/>
        <w:tblW w:w="9026" w:type="dxa"/>
        <w:tblLayout w:type="fixed"/>
        <w:tblLook w:val="0400" w:firstRow="0" w:lastRow="0" w:firstColumn="0" w:lastColumn="0" w:noHBand="0" w:noVBand="1"/>
      </w:tblPr>
      <w:tblGrid>
        <w:gridCol w:w="1717"/>
        <w:gridCol w:w="3442"/>
        <w:gridCol w:w="3867"/>
      </w:tblGrid>
      <w:tr w:rsidR="00A565D2" w14:paraId="788ED028" w14:textId="77777777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41D24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BÔNUS PARA PROPONENTES PESSOAS FÍSICAS</w:t>
            </w:r>
          </w:p>
        </w:tc>
      </w:tr>
      <w:tr w:rsidR="00A565D2" w14:paraId="53519D24" w14:textId="77777777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485D2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E835D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2317E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A565D2" w14:paraId="1BF80DF6" w14:textId="77777777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65D58" w14:textId="77777777" w:rsidR="00A565D2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7EF0D" w14:textId="095EF178" w:rsidR="00A565D2" w:rsidRDefault="005111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do gênero feminino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AD01E" w14:textId="77777777" w:rsidR="00A565D2" w:rsidRDefault="00A565D2">
            <w:pPr>
              <w:spacing w:after="0" w:line="240" w:lineRule="auto"/>
              <w:rPr>
                <w:sz w:val="24"/>
                <w:szCs w:val="24"/>
              </w:rPr>
            </w:pPr>
          </w:p>
          <w:p w14:paraId="296ED542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A565D2" w14:paraId="59DF2A8B" w14:textId="77777777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C46B3" w14:textId="77777777" w:rsidR="00A565D2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0FA93" w14:textId="3A3F4A0E" w:rsidR="00A565D2" w:rsidRDefault="005111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negros e indígenas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9A010" w14:textId="77777777" w:rsidR="00A565D2" w:rsidRDefault="00A565D2">
            <w:pPr>
              <w:spacing w:after="0" w:line="240" w:lineRule="auto"/>
              <w:rPr>
                <w:sz w:val="24"/>
                <w:szCs w:val="24"/>
              </w:rPr>
            </w:pPr>
          </w:p>
          <w:p w14:paraId="518E444D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A565D2" w14:paraId="199F1741" w14:textId="77777777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FF7E7" w14:textId="77777777" w:rsidR="00A565D2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J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637DB" w14:textId="686AC50D" w:rsidR="00A565D2" w:rsidRDefault="005111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com deficiência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9855A" w14:textId="77777777" w:rsidR="00A565D2" w:rsidRDefault="00A565D2">
            <w:pPr>
              <w:spacing w:after="0" w:line="240" w:lineRule="auto"/>
              <w:rPr>
                <w:sz w:val="24"/>
                <w:szCs w:val="24"/>
              </w:rPr>
            </w:pPr>
          </w:p>
          <w:p w14:paraId="1D1DC1C3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A565D2" w14:paraId="0B810C8E" w14:textId="77777777">
        <w:trPr>
          <w:trHeight w:val="420"/>
        </w:trPr>
        <w:tc>
          <w:tcPr>
            <w:tcW w:w="51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85418" w14:textId="77777777" w:rsidR="00A565D2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EXTRA TOTAL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F0074" w14:textId="2C1CEDE7" w:rsidR="00A565D2" w:rsidRDefault="00691EB9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420F39">
              <w:rPr>
                <w:sz w:val="24"/>
                <w:szCs w:val="24"/>
              </w:rPr>
              <w:t>15</w:t>
            </w:r>
            <w:r w:rsidR="002C65FD" w:rsidRPr="00420F39">
              <w:rPr>
                <w:sz w:val="24"/>
                <w:szCs w:val="24"/>
              </w:rPr>
              <w:t xml:space="preserve"> PONTOS</w:t>
            </w:r>
          </w:p>
        </w:tc>
      </w:tr>
    </w:tbl>
    <w:p w14:paraId="70CB4FB7" w14:textId="77777777" w:rsidR="00A565D2" w:rsidRDefault="00A565D2">
      <w:pPr>
        <w:spacing w:after="0" w:line="240" w:lineRule="auto"/>
        <w:rPr>
          <w:sz w:val="24"/>
          <w:szCs w:val="24"/>
        </w:rPr>
      </w:pPr>
    </w:p>
    <w:tbl>
      <w:tblPr>
        <w:tblStyle w:val="a3"/>
        <w:tblW w:w="9026" w:type="dxa"/>
        <w:tblLayout w:type="fixed"/>
        <w:tblLook w:val="0400" w:firstRow="0" w:lastRow="0" w:firstColumn="0" w:lastColumn="0" w:noHBand="0" w:noVBand="1"/>
      </w:tblPr>
      <w:tblGrid>
        <w:gridCol w:w="1584"/>
        <w:gridCol w:w="3960"/>
        <w:gridCol w:w="3482"/>
      </w:tblGrid>
      <w:tr w:rsidR="00A565D2" w14:paraId="12BE2F28" w14:textId="77777777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E1F29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EXTRA PARA PROPONENTES PESSOAS JURÍDICAS E COLETIVOS OU GRUPOS CULTURAIS SEM CNPJ</w:t>
            </w:r>
          </w:p>
        </w:tc>
      </w:tr>
      <w:tr w:rsidR="00A565D2" w14:paraId="43C9F9AC" w14:textId="77777777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3BB0B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B6099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5B1FD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A565D2" w14:paraId="0B31F793" w14:textId="77777777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C0F41" w14:textId="77777777" w:rsidR="00A565D2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L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20D4D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Pessoas jurídicas ou coletivos/grupos compostos majoritariamente por pessoas negras ou indígenas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510E6" w14:textId="77777777" w:rsidR="00A565D2" w:rsidRDefault="00A565D2">
            <w:pPr>
              <w:spacing w:after="240" w:line="240" w:lineRule="auto"/>
              <w:rPr>
                <w:sz w:val="24"/>
                <w:szCs w:val="24"/>
              </w:rPr>
            </w:pPr>
          </w:p>
          <w:p w14:paraId="43861DCC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A565D2" w14:paraId="00A353B3" w14:textId="77777777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37B6D" w14:textId="77777777" w:rsidR="00A565D2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M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2C0D8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Pessoas jurídicas compostas majoritariamente por mulheres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CD371" w14:textId="77777777" w:rsidR="00A565D2" w:rsidRDefault="00A565D2">
            <w:pPr>
              <w:spacing w:after="240" w:line="240" w:lineRule="auto"/>
              <w:rPr>
                <w:sz w:val="24"/>
                <w:szCs w:val="24"/>
              </w:rPr>
            </w:pPr>
          </w:p>
          <w:p w14:paraId="25888000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A565D2" w14:paraId="5E27A778" w14:textId="77777777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1D3C2" w14:textId="77777777" w:rsidR="00A565D2" w:rsidRDefault="00A565D2">
            <w:pPr>
              <w:shd w:val="clear" w:color="auto" w:fill="FFFFFF"/>
              <w:spacing w:before="240" w:after="24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57557C63" w14:textId="77777777" w:rsidR="00A565D2" w:rsidRDefault="00A565D2">
            <w:pPr>
              <w:shd w:val="clear" w:color="auto" w:fill="FFFFFF"/>
              <w:spacing w:after="24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0591D20D" w14:textId="00B33369" w:rsidR="00A565D2" w:rsidRDefault="00691EB9">
            <w:pPr>
              <w:shd w:val="clear" w:color="auto" w:fill="FFFFFF"/>
              <w:spacing w:after="24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N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3FD16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Pessoas jurídicas ou coletivos/grupos com notória atuação em temáticas relacionadas a: pessoas negras, indígenas, pessoas com deficiência, </w:t>
            </w:r>
            <w:r>
              <w:rPr>
                <w:color w:val="000000"/>
                <w:sz w:val="24"/>
                <w:szCs w:val="24"/>
              </w:rPr>
              <w:lastRenderedPageBreak/>
              <w:t>mulheres, LGBTQIAP+, idosos, crianças, e demais grupos em situação de vulnerabilidade econômica e/ou social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10FF4" w14:textId="77777777" w:rsidR="00A565D2" w:rsidRDefault="002C65FD">
            <w:pPr>
              <w:spacing w:after="24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br/>
            </w:r>
            <w:r>
              <w:rPr>
                <w:sz w:val="24"/>
                <w:szCs w:val="24"/>
              </w:rPr>
              <w:br/>
            </w:r>
          </w:p>
          <w:p w14:paraId="194DF11D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A565D2" w14:paraId="7B268608" w14:textId="77777777">
        <w:trPr>
          <w:trHeight w:val="420"/>
        </w:trPr>
        <w:tc>
          <w:tcPr>
            <w:tcW w:w="5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7475A" w14:textId="77777777" w:rsidR="00A565D2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EXTRA TOTAL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905F6" w14:textId="439D44B8" w:rsidR="00A565D2" w:rsidRDefault="00691EB9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420F39">
              <w:rPr>
                <w:sz w:val="24"/>
                <w:szCs w:val="24"/>
              </w:rPr>
              <w:t>15</w:t>
            </w:r>
          </w:p>
        </w:tc>
      </w:tr>
    </w:tbl>
    <w:p w14:paraId="0FF0CEAE" w14:textId="77777777" w:rsidR="00A565D2" w:rsidRDefault="00A565D2">
      <w:pPr>
        <w:spacing w:before="120" w:after="120" w:line="240" w:lineRule="auto"/>
        <w:ind w:right="120"/>
        <w:jc w:val="both"/>
        <w:rPr>
          <w:color w:val="FF0000"/>
          <w:sz w:val="24"/>
          <w:szCs w:val="24"/>
        </w:rPr>
      </w:pPr>
    </w:p>
    <w:p w14:paraId="04CBB5FE" w14:textId="352795C8" w:rsidR="00A565D2" w:rsidRDefault="00A565D2" w:rsidP="00B125BC">
      <w:pPr>
        <w:spacing w:before="120" w:after="120" w:line="240" w:lineRule="auto"/>
        <w:ind w:right="120"/>
        <w:jc w:val="both"/>
        <w:rPr>
          <w:color w:val="FF0000"/>
          <w:sz w:val="24"/>
          <w:szCs w:val="24"/>
        </w:rPr>
      </w:pPr>
    </w:p>
    <w:p w14:paraId="16117877" w14:textId="5AB7DDA4" w:rsidR="00A565D2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critérios gerais são eliminatórios</w:t>
      </w:r>
      <w:sdt>
        <w:sdtPr>
          <w:tag w:val="goog_rdk_18"/>
          <w:id w:val="658661995"/>
          <w:showingPlcHdr/>
        </w:sdtPr>
        <w:sdtContent>
          <w:r w:rsidR="00B2360A"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de modo que</w:t>
      </w:r>
      <w:sdt>
        <w:sdtPr>
          <w:tag w:val="goog_rdk_19"/>
          <w:id w:val="25686680"/>
          <w:showingPlcHdr/>
        </w:sdtPr>
        <w:sdtContent>
          <w:r w:rsidR="00B2360A"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o agente cultural que receber pontuação 0 em algum dos critérios será desclassificado do Edital.</w:t>
      </w:r>
    </w:p>
    <w:p w14:paraId="374720A2" w14:textId="01A6B385" w:rsidR="00A565D2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bônus de pontuação são cumulativos e não constituem critérios obrigatórios</w:t>
      </w:r>
      <w:sdt>
        <w:sdtPr>
          <w:tag w:val="goog_rdk_20"/>
          <w:id w:val="263271691"/>
          <w:showingPlcHdr/>
        </w:sdtPr>
        <w:sdtContent>
          <w:r w:rsidR="0051111F"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de modo que a pontuação 0 em algum dos pontos bônus não desclassifica o agente cultural.</w:t>
      </w:r>
    </w:p>
    <w:p w14:paraId="3EBBB18E" w14:textId="566556AC" w:rsidR="00A565D2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Em caso de empate, </w:t>
      </w:r>
      <w:proofErr w:type="spellStart"/>
      <w:r>
        <w:rPr>
          <w:color w:val="000000"/>
          <w:sz w:val="24"/>
          <w:szCs w:val="24"/>
        </w:rPr>
        <w:t>serão</w:t>
      </w:r>
      <w:proofErr w:type="spellEnd"/>
      <w:r>
        <w:rPr>
          <w:color w:val="000000"/>
          <w:sz w:val="24"/>
          <w:szCs w:val="24"/>
        </w:rPr>
        <w:t xml:space="preserve"> utilizados para fins de </w:t>
      </w:r>
      <w:proofErr w:type="spellStart"/>
      <w:r>
        <w:rPr>
          <w:color w:val="000000"/>
          <w:sz w:val="24"/>
          <w:szCs w:val="24"/>
        </w:rPr>
        <w:t>classificação</w:t>
      </w:r>
      <w:proofErr w:type="spellEnd"/>
      <w:r>
        <w:rPr>
          <w:color w:val="000000"/>
          <w:sz w:val="24"/>
          <w:szCs w:val="24"/>
        </w:rPr>
        <w:t xml:space="preserve"> dos projetos a maior nota nos critérios de acordo com a ordem abaixo definida: A, B, C, D, E, F, G, respectivamente. </w:t>
      </w:r>
    </w:p>
    <w:p w14:paraId="41977219" w14:textId="33D84D31" w:rsidR="00A565D2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Caso nenhum dos critérios acima elencados seja capaz de promover o desempate</w:t>
      </w:r>
      <w:sdt>
        <w:sdtPr>
          <w:tag w:val="goog_rdk_21"/>
          <w:id w:val="1228574415"/>
        </w:sdtPr>
        <w:sdtContent>
          <w:r>
            <w:rPr>
              <w:color w:val="000000"/>
              <w:sz w:val="24"/>
              <w:szCs w:val="24"/>
            </w:rPr>
            <w:t>,</w:t>
          </w:r>
        </w:sdtContent>
      </w:sdt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serão</w:t>
      </w:r>
      <w:proofErr w:type="spellEnd"/>
      <w:r>
        <w:rPr>
          <w:color w:val="000000"/>
          <w:sz w:val="24"/>
          <w:szCs w:val="24"/>
        </w:rPr>
        <w:t xml:space="preserve"> adotados </w:t>
      </w:r>
      <w:proofErr w:type="spellStart"/>
      <w:r>
        <w:rPr>
          <w:color w:val="000000"/>
          <w:sz w:val="24"/>
          <w:szCs w:val="24"/>
        </w:rPr>
        <w:t>critérios</w:t>
      </w:r>
      <w:proofErr w:type="spellEnd"/>
      <w:r>
        <w:rPr>
          <w:color w:val="000000"/>
          <w:sz w:val="24"/>
          <w:szCs w:val="24"/>
        </w:rPr>
        <w:t xml:space="preserve"> de desempate na ordem a seguir</w:t>
      </w:r>
    </w:p>
    <w:p w14:paraId="6A00F6EE" w14:textId="4FB3B170" w:rsidR="00A565D2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Serão</w:t>
      </w:r>
      <w:proofErr w:type="spellEnd"/>
      <w:r>
        <w:rPr>
          <w:color w:val="000000"/>
          <w:sz w:val="24"/>
          <w:szCs w:val="24"/>
        </w:rPr>
        <w:t xml:space="preserve"> considerados aptos os projetos que receberem nota final igual ou superior a </w:t>
      </w:r>
      <w:r w:rsidR="0097105A">
        <w:rPr>
          <w:color w:val="000000"/>
          <w:sz w:val="24"/>
          <w:szCs w:val="24"/>
        </w:rPr>
        <w:t>4</w:t>
      </w:r>
      <w:r>
        <w:rPr>
          <w:color w:val="000000"/>
          <w:sz w:val="24"/>
          <w:szCs w:val="24"/>
        </w:rPr>
        <w:t>0 pontos.</w:t>
      </w:r>
    </w:p>
    <w:p w14:paraId="420DFE19" w14:textId="77777777" w:rsidR="00A565D2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Serão desclassificados os projetos que:</w:t>
      </w:r>
    </w:p>
    <w:p w14:paraId="2DD9E5AB" w14:textId="77777777" w:rsidR="00A565D2" w:rsidRDefault="002C65FD">
      <w:pPr>
        <w:spacing w:before="120" w:after="120" w:line="240" w:lineRule="auto"/>
        <w:ind w:left="1416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 - </w:t>
      </w:r>
      <w:proofErr w:type="gramStart"/>
      <w:r>
        <w:rPr>
          <w:color w:val="000000"/>
          <w:sz w:val="24"/>
          <w:szCs w:val="24"/>
        </w:rPr>
        <w:t>receberam</w:t>
      </w:r>
      <w:proofErr w:type="gramEnd"/>
      <w:r>
        <w:rPr>
          <w:color w:val="000000"/>
          <w:sz w:val="24"/>
          <w:szCs w:val="24"/>
        </w:rPr>
        <w:t xml:space="preserve"> nota 0 em qualquer dos critérios obrigatórios; </w:t>
      </w:r>
    </w:p>
    <w:p w14:paraId="1B4C89C5" w14:textId="192BCD60" w:rsidR="00A565D2" w:rsidRDefault="002C65FD">
      <w:pPr>
        <w:spacing w:before="120" w:after="120" w:line="240" w:lineRule="auto"/>
        <w:ind w:left="1416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II - apresentem quaisquer formas de preconceito de origem, raça, etnia, gênero, cor, idade ou outras formas de discriminação</w:t>
      </w:r>
      <w:sdt>
        <w:sdtPr>
          <w:tag w:val="goog_rdk_22"/>
          <w:id w:val="84199131"/>
          <w:showingPlcHdr/>
        </w:sdtPr>
        <w:sdtContent>
          <w:r w:rsidR="00B2360A">
            <w:t xml:space="preserve">     </w:t>
          </w:r>
        </w:sdtContent>
      </w:sdt>
      <w:r>
        <w:rPr>
          <w:color w:val="000000"/>
          <w:sz w:val="24"/>
          <w:szCs w:val="24"/>
        </w:rPr>
        <w:t>, com fundamento no disposto no </w:t>
      </w:r>
      <w:hyperlink r:id="rId11" w:anchor="art3iv">
        <w:r>
          <w:rPr>
            <w:color w:val="000000"/>
            <w:sz w:val="24"/>
            <w:szCs w:val="24"/>
          </w:rPr>
          <w:t>inciso IV do caput do art. 3º da Constituição,</w:t>
        </w:r>
      </w:hyperlink>
      <w:r>
        <w:rPr>
          <w:color w:val="000000"/>
          <w:sz w:val="24"/>
          <w:szCs w:val="24"/>
        </w:rPr>
        <w:t> garantidos o contraditório e a ampla defesa.</w:t>
      </w:r>
    </w:p>
    <w:p w14:paraId="624E0A54" w14:textId="77777777" w:rsidR="00A565D2" w:rsidRDefault="002C65FD">
      <w:pPr>
        <w:numPr>
          <w:ilvl w:val="0"/>
          <w:numId w:val="2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falsidade de informações acarretará desclassificação, podendo ensejar, ainda, a aplicação de sanções administrativas ou criminais.</w:t>
      </w:r>
    </w:p>
    <w:sectPr w:rsidR="00A565D2">
      <w:headerReference w:type="default" r:id="rId12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D144B8" w14:textId="77777777" w:rsidR="005D660C" w:rsidRDefault="005D660C" w:rsidP="002C65FD">
      <w:pPr>
        <w:spacing w:after="0" w:line="240" w:lineRule="auto"/>
      </w:pPr>
      <w:r>
        <w:separator/>
      </w:r>
    </w:p>
  </w:endnote>
  <w:endnote w:type="continuationSeparator" w:id="0">
    <w:p w14:paraId="5085B28B" w14:textId="77777777" w:rsidR="005D660C" w:rsidRDefault="005D660C" w:rsidP="002C6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3B83100F-FAFA-44EC-BB57-7248DB1CCBD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C21902E-8CCE-4BE0-B214-FFB96848586B}"/>
    <w:embedBold r:id="rId3" w:fontKey="{82D0A984-3D20-4B68-BCE2-33D5DD981C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F37A7090-B26C-4519-81F6-FBCC24E4B220}"/>
    <w:embedItalic r:id="rId5" w:fontKey="{9B7DF5DD-CE08-4B49-AD86-AFD7D4F4A01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E851B314-29D2-4CD4-A575-042699BCB1A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901B95" w14:textId="77777777" w:rsidR="005D660C" w:rsidRDefault="005D660C" w:rsidP="002C65FD">
      <w:pPr>
        <w:spacing w:after="0" w:line="240" w:lineRule="auto"/>
      </w:pPr>
      <w:r>
        <w:separator/>
      </w:r>
    </w:p>
  </w:footnote>
  <w:footnote w:type="continuationSeparator" w:id="0">
    <w:p w14:paraId="6B6B36E5" w14:textId="77777777" w:rsidR="005D660C" w:rsidRDefault="005D660C" w:rsidP="002C65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0EF09A" w14:textId="7B3A505B" w:rsidR="002C65FD" w:rsidRDefault="002C65FD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729A8B3" wp14:editId="42F063DE">
          <wp:simplePos x="0" y="0"/>
          <wp:positionH relativeFrom="column">
            <wp:posOffset>-1056282</wp:posOffset>
          </wp:positionH>
          <wp:positionV relativeFrom="paragraph">
            <wp:posOffset>-441629</wp:posOffset>
          </wp:positionV>
          <wp:extent cx="7574329" cy="10710407"/>
          <wp:effectExtent l="0" t="0" r="0" b="0"/>
          <wp:wrapNone/>
          <wp:docPr id="856259472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6259472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857" cy="10725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770120" w14:textId="77777777" w:rsidR="002C65FD" w:rsidRDefault="002C65F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404038276">
    <w:abstractNumId w:val="1"/>
  </w:num>
  <w:num w:numId="2" w16cid:durableId="1399325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5D2"/>
    <w:rsid w:val="001E2474"/>
    <w:rsid w:val="00240FCE"/>
    <w:rsid w:val="00263107"/>
    <w:rsid w:val="002C65FD"/>
    <w:rsid w:val="00420F39"/>
    <w:rsid w:val="0051111F"/>
    <w:rsid w:val="005D660C"/>
    <w:rsid w:val="005E6C72"/>
    <w:rsid w:val="00691EB9"/>
    <w:rsid w:val="008C7425"/>
    <w:rsid w:val="00953D78"/>
    <w:rsid w:val="0097105A"/>
    <w:rsid w:val="00A565D2"/>
    <w:rsid w:val="00B125BC"/>
    <w:rsid w:val="00B2360A"/>
    <w:rsid w:val="00E971B4"/>
    <w:rsid w:val="00F9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202B12"/>
  <w15:docId w15:val="{E299DDC2-8532-4311-961F-E6645722C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xtocentralizadomaiusculas">
    <w:name w:val="texto_centralizado_maiusculas"/>
    <w:basedOn w:val="Normal"/>
    <w:rsid w:val="008B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8B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8B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8B5A3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B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8B5A30"/>
    <w:rPr>
      <w:color w:val="0000FF"/>
      <w:u w:val="single"/>
    </w:rPr>
  </w:style>
  <w:style w:type="table" w:styleId="Tabelacomgrade">
    <w:name w:val="Table Grid"/>
    <w:basedOn w:val="Tabelanormal"/>
    <w:uiPriority w:val="39"/>
    <w:rsid w:val="00E45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E45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E45A27"/>
  </w:style>
  <w:style w:type="character" w:customStyle="1" w:styleId="eop">
    <w:name w:val="eop"/>
    <w:basedOn w:val="Fontepargpadro"/>
    <w:rsid w:val="00E45A27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ela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ela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ela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elanormal"/>
    <w:pPr>
      <w:spacing w:after="0" w:line="240" w:lineRule="auto"/>
    </w:pPr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2C65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C65FD"/>
  </w:style>
  <w:style w:type="paragraph" w:styleId="Rodap">
    <w:name w:val="footer"/>
    <w:basedOn w:val="Normal"/>
    <w:link w:val="RodapChar"/>
    <w:uiPriority w:val="99"/>
    <w:unhideWhenUsed/>
    <w:rsid w:val="002C65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C6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lanalto.gov.br/ccivil_03/Constituicao/Constituicao.ht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j0xfaJxX6EUpcjFyN/fjAY9j3g==">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BC2BB99-D0B2-45A3-8225-294966FBABD2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B4145D3A-B515-4518-9CA9-E8F6CA5786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A74570-9594-447E-A654-4D7751908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849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SUZETE</cp:lastModifiedBy>
  <cp:revision>3</cp:revision>
  <cp:lastPrinted>2024-05-20T16:30:00Z</cp:lastPrinted>
  <dcterms:created xsi:type="dcterms:W3CDTF">2024-09-19T19:16:00Z</dcterms:created>
  <dcterms:modified xsi:type="dcterms:W3CDTF">2024-09-20T11:17:00Z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