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4" w:rsidRDefault="00785EAC" w:rsidP="00785EAC">
      <w:pPr>
        <w:ind w:left="5103"/>
        <w:jc w:val="both"/>
      </w:pPr>
      <w:r>
        <w:t>CONSELHO MUNICIPAL DOS DIREITOS DA CRIANÇA E DO ADOLESCENTE DE FAXINAL DOS GUEDES/SC – RESOLUÇÃO DE ESCOLHA DOS MEMBROS DO CONSELHO TUTELAR – ELEIÇÕES UNIFICADAS 2015</w:t>
      </w:r>
    </w:p>
    <w:p w:rsidR="00785EAC" w:rsidRDefault="00785EAC"/>
    <w:p w:rsidR="00785EAC" w:rsidRDefault="00785EAC"/>
    <w:p w:rsidR="00785EAC" w:rsidRPr="00785EAC" w:rsidRDefault="00785EAC">
      <w:pPr>
        <w:rPr>
          <w:b/>
        </w:rPr>
      </w:pPr>
      <w:r w:rsidRPr="00785EAC">
        <w:rPr>
          <w:b/>
        </w:rPr>
        <w:t>RESOLUÇÃO CMDCA Nº 002/2015</w:t>
      </w:r>
    </w:p>
    <w:p w:rsidR="00785EAC" w:rsidRDefault="00785EAC" w:rsidP="00785EAC">
      <w:pPr>
        <w:jc w:val="both"/>
        <w:rPr>
          <w:b/>
        </w:rPr>
      </w:pPr>
      <w:r w:rsidRPr="00785EAC">
        <w:rPr>
          <w:b/>
        </w:rPr>
        <w:t xml:space="preserve">Dispõe sobre o </w:t>
      </w:r>
      <w:r>
        <w:rPr>
          <w:b/>
        </w:rPr>
        <w:t>processo de escolha unificada dos Conselheiros Tutelares do Município de Faxinal dos Guedes/SC.</w:t>
      </w:r>
    </w:p>
    <w:p w:rsidR="00785EAC" w:rsidRPr="00785EAC" w:rsidRDefault="00785EAC" w:rsidP="00785EAC">
      <w:pPr>
        <w:ind w:right="1983"/>
        <w:jc w:val="both"/>
        <w:rPr>
          <w:b/>
        </w:rPr>
      </w:pPr>
    </w:p>
    <w:p w:rsidR="00610035" w:rsidRDefault="00785EAC" w:rsidP="00785EAC">
      <w:pPr>
        <w:ind w:right="1983"/>
        <w:jc w:val="both"/>
      </w:pPr>
      <w:r>
        <w:t xml:space="preserve">O PRESIDENTE DO CONSELHO MUNICIPAL DOS DIREITOS DA CRIANÇA E DO ADOLESCENTE, no uso de suas atribuições legais, diante da deliberação do Conselho, realizada no dia 30 de março de 2015, em sua sede localizada na Rua Santa Catarina, 721, Bairro São Cristóvão e considerando o disposto nos </w:t>
      </w:r>
      <w:proofErr w:type="spellStart"/>
      <w:r>
        <w:t>arts</w:t>
      </w:r>
      <w:proofErr w:type="spellEnd"/>
      <w:r>
        <w:t>. 132 e 139 do Estatuto da Criança e do Adolescente, na Resolução Conanda nº 170/2014 e na Lei Municipal 1</w:t>
      </w:r>
      <w:r w:rsidR="00610035">
        <w:t>.</w:t>
      </w:r>
      <w:r>
        <w:t>850/2005 e alterações</w:t>
      </w:r>
      <w:r w:rsidR="00610035">
        <w:t xml:space="preserve"> previstas na </w:t>
      </w:r>
      <w:r>
        <w:t>Lei Municipal</w:t>
      </w:r>
      <w:r w:rsidR="00610035">
        <w:t xml:space="preserve"> 2.058/2008</w:t>
      </w:r>
      <w:r>
        <w:t xml:space="preserve"> </w:t>
      </w:r>
      <w:r w:rsidR="00610035">
        <w:t xml:space="preserve">e na Lei Municipal </w:t>
      </w:r>
      <w:r>
        <w:t>2.269/2013</w:t>
      </w:r>
      <w:r w:rsidR="00610035">
        <w:t>, abre as inscrições para escolha dos Conselheiros Tutelares para atuarem no Conselho Tutelar de Faxinal dos Guedes, e dá outras providências.</w:t>
      </w:r>
    </w:p>
    <w:p w:rsidR="00610035" w:rsidRDefault="00610035" w:rsidP="00785EAC">
      <w:pPr>
        <w:ind w:right="1983"/>
        <w:jc w:val="both"/>
      </w:pPr>
    </w:p>
    <w:p w:rsidR="00785EAC" w:rsidRDefault="00610035" w:rsidP="00610035">
      <w:pPr>
        <w:pStyle w:val="PargrafodaLista"/>
        <w:numPr>
          <w:ilvl w:val="0"/>
          <w:numId w:val="1"/>
        </w:numPr>
        <w:ind w:left="0" w:right="1983" w:firstLine="0"/>
        <w:jc w:val="both"/>
        <w:rPr>
          <w:b/>
        </w:rPr>
      </w:pPr>
      <w:r w:rsidRPr="00610035">
        <w:rPr>
          <w:b/>
        </w:rPr>
        <w:t>Do Cargo e das Vagas</w:t>
      </w:r>
      <w:r w:rsidR="00785EAC" w:rsidRPr="00610035">
        <w:rPr>
          <w:b/>
        </w:rPr>
        <w:t xml:space="preserve"> </w:t>
      </w: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  <w:r>
        <w:t xml:space="preserve">1. </w:t>
      </w:r>
      <w:r w:rsidRPr="00610035">
        <w:t>A função é de Conselheiro Tutelar, estando abertas cinco vagas para conselheiros titulares e para cada titular, a de um suplente.</w:t>
      </w: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  <w:r>
        <w:t>2. Os cinco candidatos mais votados assumirão, efetivamente, o cargo de Conselheiro Tutelar, com mandato de 10 de Janeiro de 2016 a 09 de Janeiro de 2020.</w:t>
      </w: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  <w:r>
        <w:t>2.1. Os demais candidatos serão considerados suplentes, seguindo-se a ordem decrescente de votação.</w:t>
      </w: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  <w:r>
        <w:t>3. O conselheiro tutelar titular, eleito no processo de escolha anterior, que tiver exercido o cargo por período consecutivo superior a um mandato e meio não poderá participar do presente processo.</w:t>
      </w:r>
    </w:p>
    <w:p w:rsidR="00610035" w:rsidRDefault="00610035" w:rsidP="00610035">
      <w:pPr>
        <w:pStyle w:val="PargrafodaLista"/>
        <w:tabs>
          <w:tab w:val="left" w:pos="8505"/>
        </w:tabs>
        <w:ind w:left="0" w:right="-1"/>
        <w:jc w:val="both"/>
      </w:pPr>
    </w:p>
    <w:p w:rsidR="00610035" w:rsidRDefault="005C2C66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  <w:r w:rsidRPr="005C2C66">
        <w:rPr>
          <w:b/>
        </w:rPr>
        <w:t xml:space="preserve">2. Da Remuneração, Da Carga Horária e do </w:t>
      </w:r>
      <w:proofErr w:type="gramStart"/>
      <w:r>
        <w:rPr>
          <w:b/>
        </w:rPr>
        <w:t>Mandato</w:t>
      </w:r>
      <w:proofErr w:type="gramEnd"/>
    </w:p>
    <w:p w:rsidR="005C2C66" w:rsidRDefault="005C2C66" w:rsidP="00610035">
      <w:pPr>
        <w:pStyle w:val="PargrafodaLista"/>
        <w:tabs>
          <w:tab w:val="left" w:pos="8505"/>
        </w:tabs>
        <w:ind w:left="0" w:right="-1"/>
        <w:jc w:val="both"/>
      </w:pPr>
      <w:r w:rsidRPr="005C2C66">
        <w:t xml:space="preserve">2.1 </w:t>
      </w:r>
      <w:r>
        <w:t>O exercício da função de conselheiro tutelar constituirá serviço público relevante de dedicação exclusiva e, conforme Lei Municipal nº</w:t>
      </w:r>
      <w:r w:rsidR="00F03598">
        <w:t xml:space="preserve"> 1850/2005 e Lei Municipal nº</w:t>
      </w:r>
      <w:r>
        <w:t xml:space="preserve"> 2058/2008, é assegurado o direito a:</w:t>
      </w:r>
    </w:p>
    <w:p w:rsidR="005C2C66" w:rsidRDefault="005C2C66" w:rsidP="00610035">
      <w:pPr>
        <w:pStyle w:val="PargrafodaLista"/>
        <w:tabs>
          <w:tab w:val="left" w:pos="8505"/>
        </w:tabs>
        <w:ind w:left="0" w:right="-1"/>
        <w:jc w:val="both"/>
      </w:pPr>
      <w:r>
        <w:lastRenderedPageBreak/>
        <w:t>I – vencimento de R$ 1.170</w:t>
      </w:r>
      <w:r w:rsidR="00F03598">
        <w:t>,12 (mil cento e setenta reais e doze centavos), com reajuste na mesma data e no mesmo percentual que for reajustado o vencimento dos servidores públicos municipais;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  <w:r>
        <w:t>II – cobertura previdenciária;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  <w:r>
        <w:t>III – gozo de férias anuais remuneradas, pelo período de 30 (trinta) dias, acrescidas de 1/3 (um terço) do valor da remuneração mensal;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  <w:r>
        <w:t>IV – licença-maternidade;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  <w:r>
        <w:t>V – licença-paternidade;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  <w:r>
        <w:t>VI – gratificação natalina.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</w:p>
    <w:p w:rsidR="00F03598" w:rsidRDefault="003B4DEB" w:rsidP="00610035">
      <w:pPr>
        <w:pStyle w:val="PargrafodaLista"/>
        <w:tabs>
          <w:tab w:val="left" w:pos="8505"/>
        </w:tabs>
        <w:ind w:left="0" w:right="-1"/>
        <w:jc w:val="both"/>
        <w:rPr>
          <w:color w:val="FF0000"/>
        </w:rPr>
      </w:pPr>
      <w:r w:rsidRPr="003B4DEB">
        <w:t>2.2 A função de Conselheiro Tutelar não gera vinculo empregatício com a Prefeitura Municipal</w:t>
      </w:r>
      <w:r>
        <w:rPr>
          <w:color w:val="FF0000"/>
        </w:rPr>
        <w:t>.</w:t>
      </w: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  <w:rPr>
          <w:color w:val="FF0000"/>
        </w:rPr>
      </w:pP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  <w:r w:rsidRPr="003B4DEB">
        <w:t xml:space="preserve">2.3 </w:t>
      </w:r>
      <w:r>
        <w:t>O funcionamento do atendimento será realizado nos dias úteis, funcionando das 8h às 12h e das 13h 30min às 17h 30min.</w:t>
      </w: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  <w:r>
        <w:t>2.3.1 Plantão noturno das 17h 30min às 8h do dia seguinte.</w:t>
      </w: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</w:p>
    <w:p w:rsidR="003B4DEB" w:rsidRP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  <w:r>
        <w:t>2.3.2 Plantão de finais de semana (sábado e domingo) e feriados.</w:t>
      </w:r>
    </w:p>
    <w:p w:rsidR="00F03598" w:rsidRDefault="00F03598" w:rsidP="00610035">
      <w:pPr>
        <w:pStyle w:val="PargrafodaLista"/>
        <w:tabs>
          <w:tab w:val="left" w:pos="8505"/>
        </w:tabs>
        <w:ind w:left="0" w:right="-1"/>
        <w:jc w:val="both"/>
      </w:pPr>
    </w:p>
    <w:p w:rsidR="003B4DEB" w:rsidRDefault="003B4DEB" w:rsidP="00610035">
      <w:pPr>
        <w:pStyle w:val="PargrafodaLista"/>
        <w:tabs>
          <w:tab w:val="left" w:pos="8505"/>
        </w:tabs>
        <w:ind w:left="0" w:right="-1"/>
        <w:jc w:val="both"/>
      </w:pPr>
      <w:r>
        <w:t>2.3.3 Para os plantões noturnos e de final de semana/feriado, será previamente estabelecida escala, também nos termos do respectivo regimento interno.</w:t>
      </w:r>
    </w:p>
    <w:p w:rsidR="00B30276" w:rsidRDefault="00B30276" w:rsidP="00610035">
      <w:pPr>
        <w:pStyle w:val="PargrafodaLista"/>
        <w:tabs>
          <w:tab w:val="left" w:pos="8505"/>
        </w:tabs>
        <w:ind w:left="0" w:right="-1"/>
        <w:jc w:val="both"/>
      </w:pPr>
    </w:p>
    <w:p w:rsidR="00B30276" w:rsidRPr="00B30276" w:rsidRDefault="00B30276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  <w:r w:rsidRPr="00B30276">
        <w:rPr>
          <w:b/>
        </w:rPr>
        <w:t>3. Do Processo de Escolha</w:t>
      </w:r>
    </w:p>
    <w:p w:rsidR="00B30276" w:rsidRPr="00B30276" w:rsidRDefault="00B30276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</w:p>
    <w:p w:rsidR="00B30276" w:rsidRPr="00B30276" w:rsidRDefault="00B30276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  <w:r w:rsidRPr="00B30276">
        <w:rPr>
          <w:b/>
        </w:rPr>
        <w:t>3.1 Das Inscrições</w:t>
      </w:r>
    </w:p>
    <w:p w:rsidR="00B30276" w:rsidRDefault="00B30276" w:rsidP="00610035">
      <w:pPr>
        <w:pStyle w:val="PargrafodaLista"/>
        <w:tabs>
          <w:tab w:val="left" w:pos="8505"/>
        </w:tabs>
        <w:ind w:left="0" w:right="-1"/>
        <w:jc w:val="both"/>
      </w:pPr>
    </w:p>
    <w:p w:rsidR="00B30276" w:rsidRDefault="00B30276" w:rsidP="00610035">
      <w:pPr>
        <w:pStyle w:val="PargrafodaLista"/>
        <w:tabs>
          <w:tab w:val="left" w:pos="8505"/>
        </w:tabs>
        <w:ind w:left="0" w:right="-1"/>
        <w:jc w:val="both"/>
      </w:pPr>
      <w:r>
        <w:t>3.1.1 O registro das candidaturas a conselheiro tutelar será feito no período de 06 de abril de 2015 a 03 de junho de 2015, em dias úteis, no horário de atendimento ao público (8h às 12h e das 13h 30min às 17h 30min), na sede do Conselho Municipal dos Direitos da Criança e do Adolescente, localizada na Rua Santa Catarina, 721, Bairro São Cristóvão.</w:t>
      </w:r>
    </w:p>
    <w:p w:rsidR="00B30276" w:rsidRDefault="00B30276" w:rsidP="00610035">
      <w:pPr>
        <w:pStyle w:val="PargrafodaLista"/>
        <w:tabs>
          <w:tab w:val="left" w:pos="8505"/>
        </w:tabs>
        <w:ind w:left="0" w:right="-1"/>
        <w:jc w:val="both"/>
      </w:pPr>
    </w:p>
    <w:p w:rsidR="00EF7C0A" w:rsidRDefault="00EF7C0A" w:rsidP="00610035">
      <w:pPr>
        <w:pStyle w:val="PargrafodaLista"/>
        <w:tabs>
          <w:tab w:val="left" w:pos="8505"/>
        </w:tabs>
        <w:ind w:left="0" w:right="-1"/>
        <w:jc w:val="both"/>
      </w:pPr>
      <w:r>
        <w:t>3.1.2 Poderão submeter-se à eleição, os candidatos que preencherem os seguintes requisitos, comprovados no ato da inscrição: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 xml:space="preserve"> I - reconhecida </w:t>
      </w:r>
      <w:r w:rsidRPr="00C063A9">
        <w:t xml:space="preserve">idoneidade moral, </w:t>
      </w:r>
      <w:r>
        <w:t>comprovada por Certidão Negativa de Antecedentes Penais</w:t>
      </w:r>
      <w:r w:rsidRPr="00C063A9">
        <w:t>;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II - t</w:t>
      </w:r>
      <w:r w:rsidRPr="00C063A9">
        <w:t>er idade superior a 21 anos</w:t>
      </w:r>
      <w:r>
        <w:t>, comprovada através da apresentação do RG e CPF e/ou apresentação da Certidão de Nascimento/Casamento;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III - r</w:t>
      </w:r>
      <w:r w:rsidRPr="00C063A9">
        <w:t>esidir no Município há 0</w:t>
      </w:r>
      <w:r>
        <w:t>1</w:t>
      </w:r>
      <w:r w:rsidRPr="00C063A9">
        <w:t xml:space="preserve"> (</w:t>
      </w:r>
      <w:r>
        <w:t>um</w:t>
      </w:r>
      <w:r w:rsidRPr="00C063A9">
        <w:t xml:space="preserve">) ano, </w:t>
      </w:r>
      <w:r>
        <w:t xml:space="preserve">demostrada por </w:t>
      </w:r>
      <w:r w:rsidRPr="00C063A9">
        <w:t>comprova</w:t>
      </w:r>
      <w:r>
        <w:t>nte de residência do ano anterior a publicação deste edital e/ou declaração com firma reconhecida</w:t>
      </w:r>
      <w:r w:rsidRPr="00C063A9">
        <w:t>.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IV - conclusão do ensino médio, comprovada através de Diploma de Conclusão do Ensino Médio;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V - s</w:t>
      </w:r>
      <w:r w:rsidRPr="00C063A9">
        <w:t>er ins</w:t>
      </w:r>
      <w:r>
        <w:t>crito como eleitor no Município,</w:t>
      </w:r>
      <w:r w:rsidRPr="00C063A9">
        <w:t xml:space="preserve"> </w:t>
      </w:r>
      <w:r>
        <w:t>comprovado através da apresentação do titulo eleitoral.</w:t>
      </w:r>
    </w:p>
    <w:p w:rsidR="00EF7C0A" w:rsidRPr="009251BA" w:rsidRDefault="00EF7C0A" w:rsidP="00EF7C0A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lastRenderedPageBreak/>
        <w:t>VI - n</w:t>
      </w:r>
      <w:r w:rsidRPr="009251BA">
        <w:rPr>
          <w:color w:val="FF0000"/>
        </w:rPr>
        <w:t>ão ter advertência disciplinar, caso de funcio</w:t>
      </w:r>
      <w:r>
        <w:rPr>
          <w:color w:val="FF0000"/>
        </w:rPr>
        <w:t xml:space="preserve">nário publico ou </w:t>
      </w:r>
      <w:proofErr w:type="spellStart"/>
      <w:r>
        <w:rPr>
          <w:color w:val="FF0000"/>
        </w:rPr>
        <w:t>ex-conselheiro</w:t>
      </w:r>
      <w:proofErr w:type="spellEnd"/>
      <w:r>
        <w:rPr>
          <w:color w:val="FF0000"/>
        </w:rPr>
        <w:t>;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VII - c</w:t>
      </w:r>
      <w:r w:rsidRPr="00C063A9">
        <w:t xml:space="preserve">omprovar experiência de pelo menos dois (02) anos, </w:t>
      </w:r>
      <w:r>
        <w:t xml:space="preserve">na promoção, proteção e defesa </w:t>
      </w:r>
      <w:r w:rsidRPr="00C063A9">
        <w:t xml:space="preserve">dos direitos das crianças e adolescentes, </w:t>
      </w:r>
      <w:r>
        <w:t>que poderá ser comprovada da seguinte forma: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a) declaração emitida por órgão público, informando da experiência na área com criança e adolescente.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b) declaração fornecida por entidade cadastrada no CMDCA</w:t>
      </w:r>
    </w:p>
    <w:p w:rsidR="00EF7C0A" w:rsidRDefault="00EF7C0A" w:rsidP="00EF7C0A">
      <w:pPr>
        <w:autoSpaceDE w:val="0"/>
        <w:autoSpaceDN w:val="0"/>
        <w:adjustRightInd w:val="0"/>
        <w:jc w:val="both"/>
      </w:pPr>
      <w:r>
        <w:t>c) registro em carteira profissional de trabalho comprovando experiência na área com criança e adolescente;</w:t>
      </w:r>
    </w:p>
    <w:p w:rsidR="00EF7C0A" w:rsidRPr="00C063A9" w:rsidRDefault="00EF7C0A" w:rsidP="00EF7C0A">
      <w:pPr>
        <w:autoSpaceDE w:val="0"/>
        <w:autoSpaceDN w:val="0"/>
        <w:adjustRightInd w:val="0"/>
        <w:jc w:val="both"/>
      </w:pPr>
      <w:r>
        <w:t>VIII - a</w:t>
      </w:r>
      <w:r w:rsidRPr="00C063A9">
        <w:t>os candidatos que cumprirem os requisitos exigidos aplicar-se-á uma prova escrita. A prova será elaborada e aplicada pel</w:t>
      </w:r>
      <w:r>
        <w:t>a Empresa VIVER Desenvolvimento Profissional LTDA ME,</w:t>
      </w:r>
      <w:r w:rsidRPr="00C063A9">
        <w:t xml:space="preserve"> instituição contratada pela Prefeitura Municipal de </w:t>
      </w:r>
      <w:r>
        <w:t>Faxinal dos Guedes</w:t>
      </w:r>
      <w:r w:rsidRPr="00C063A9">
        <w:t xml:space="preserve"> e pelo CMDCA, com base </w:t>
      </w:r>
      <w:r>
        <w:t>na Politica Municipal dos Direitos da Criança e do Adolescente.</w:t>
      </w:r>
    </w:p>
    <w:p w:rsidR="00EF7C0A" w:rsidRDefault="00EF7C0A" w:rsidP="00610035">
      <w:pPr>
        <w:pStyle w:val="PargrafodaLista"/>
        <w:tabs>
          <w:tab w:val="left" w:pos="8505"/>
        </w:tabs>
        <w:ind w:left="0" w:right="-1"/>
        <w:jc w:val="both"/>
      </w:pPr>
      <w:r>
        <w:t>3.1.2 São impedidos de servir no mesmo Conselho Tutelar os cônjuges, companheiros, ou parentes em linha reta, colateral ou por afinidade, até o terceiro grau, inclusive.</w:t>
      </w:r>
    </w:p>
    <w:p w:rsidR="00EF7C0A" w:rsidRDefault="00EF7C0A" w:rsidP="00610035">
      <w:pPr>
        <w:pStyle w:val="PargrafodaLista"/>
        <w:tabs>
          <w:tab w:val="left" w:pos="8505"/>
        </w:tabs>
        <w:ind w:left="0" w:right="-1"/>
        <w:jc w:val="both"/>
      </w:pPr>
    </w:p>
    <w:p w:rsidR="00EF7C0A" w:rsidRDefault="00EF7C0A" w:rsidP="00610035">
      <w:pPr>
        <w:pStyle w:val="PargrafodaLista"/>
        <w:tabs>
          <w:tab w:val="left" w:pos="8505"/>
        </w:tabs>
        <w:ind w:left="0" w:right="-1"/>
        <w:jc w:val="both"/>
      </w:pPr>
      <w:r>
        <w:t>3.1.3 O uso de documentos ou informações falsas, declaradas na ficha de inscrição pelo candidato ou seu procurador, acarretará na</w:t>
      </w:r>
      <w:r w:rsidR="00917B41">
        <w:t xml:space="preserve"> </w:t>
      </w:r>
      <w:r>
        <w:t>nulidade da inscrição a qualquer tempo, bem como anulará todos os atos dela decorrentes, sem prejuízo de responsabilidade dos envolvidos conforme dispõe a legislação vigente.</w:t>
      </w: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  <w:r w:rsidRPr="00917B41">
        <w:rPr>
          <w:b/>
        </w:rPr>
        <w:t>3.2 Da Publicação das Candidaturas</w:t>
      </w: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  <w:r w:rsidRPr="00917B41">
        <w:t>3.2.1</w:t>
      </w:r>
      <w:r>
        <w:t xml:space="preserve"> A relação de candidatos inscritos será publicada no dia </w:t>
      </w:r>
      <w:r w:rsidRPr="00121D62">
        <w:t>12/06/2015</w:t>
      </w:r>
      <w:r>
        <w:t>, no sitio http://www.faxinal.sc.gov.br; no Mural átrio da Prefeitura Municipal, Câmara de Vereadores e Fórum desta Comarca, para ciência pública.</w:t>
      </w: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  <w:r>
        <w:t>3.2.2 Publicada a lista, qualquer pessoa física ou jurídica poderá impugnar a candidatura, mediante prova da alegação, no período 13/06/2015 a 17/06/2015, no horário de atendimento ao público (8h às 12h e das 13h 30min às 17h 30min), na Secretaria Municipal de Assistência Social.</w:t>
      </w: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917B41" w:rsidP="00FA522A">
      <w:pPr>
        <w:pStyle w:val="PargrafodaLista"/>
        <w:tabs>
          <w:tab w:val="left" w:pos="8505"/>
        </w:tabs>
        <w:ind w:left="0" w:right="-1"/>
        <w:jc w:val="both"/>
      </w:pPr>
      <w:r>
        <w:t>3.2.2.1 O candidato impugnado deverá manifestar-se de forma escrita, no período de</w:t>
      </w:r>
      <w:proofErr w:type="gramStart"/>
      <w:r>
        <w:t xml:space="preserve">  </w:t>
      </w:r>
      <w:proofErr w:type="gramEnd"/>
      <w:r>
        <w:t>29/06/2015 a 03/07/2015</w:t>
      </w:r>
      <w:r w:rsidR="00FA522A">
        <w:t xml:space="preserve"> no horário de atendimento ao público (8h às 12h e das 13h 30min às 17h 30min), na Secretaria Municipal de Assistência Social.</w:t>
      </w:r>
    </w:p>
    <w:p w:rsidR="00917B41" w:rsidRDefault="00917B41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 xml:space="preserve">3.2.2.2 A comissão eleitoral apresentará resposta quanto às impugnações até o dia </w:t>
      </w:r>
      <w:r w:rsidRPr="00BA18AB">
        <w:t>1</w:t>
      </w:r>
      <w:r>
        <w:t>7</w:t>
      </w:r>
      <w:r w:rsidRPr="00BA18AB">
        <w:t>/07/2015</w:t>
      </w:r>
      <w:r>
        <w:t>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FA522A">
      <w:pPr>
        <w:pStyle w:val="PargrafodaLista"/>
        <w:tabs>
          <w:tab w:val="left" w:pos="8505"/>
        </w:tabs>
        <w:ind w:left="0" w:right="-1"/>
        <w:jc w:val="both"/>
      </w:pPr>
      <w:r>
        <w:t>3.2.3 O edital com a relação dos candidatos que tiveram suas inscrições aprovadas será publicado no dia 17/07/2015, no sitio http://www.faxinal.sc.gov.br; no Mural átrio da Prefeitura Municipal, Câmara de Vereadores e Fórum desta Comarca, para ciência pública.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lastRenderedPageBreak/>
        <w:t>3.2.4 Caso o número de pretendentes habilitados seja inferior a dez, o conselho Municipal dos Direitos da Criança e do Adolescente poderá suspender o processo eleitoral e reabrir o prazo para inscrição de novas candidaturas, respeitado a data do pleito unificado (04/10/2015).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Pr="00FA522A" w:rsidRDefault="00FA522A" w:rsidP="00610035">
      <w:pPr>
        <w:pStyle w:val="PargrafodaLista"/>
        <w:tabs>
          <w:tab w:val="left" w:pos="8505"/>
        </w:tabs>
        <w:ind w:left="0" w:right="-1"/>
        <w:jc w:val="both"/>
        <w:rPr>
          <w:b/>
        </w:rPr>
      </w:pPr>
      <w:r w:rsidRPr="00FA522A">
        <w:rPr>
          <w:b/>
        </w:rPr>
        <w:t>3.3 Da Propaganda Eleitoral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>3.3.1 Toda propaganda eleitoral será realizada pelos Candidatos, imputando-lhes responsabilidades nos excessos praticados por seus simpatizantes.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>3.3.1.1 No dia da eleição não será permitida a propaganda eleitoral, inclusive “boca de urna”.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>3.3.1.2 A propaganda eleitoral somente poderá ser feita com santinhos constando apenas o número e o nome do candidato ou através de curriculum vitae.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>3.3.1.3 Não será permitido a confecção de camisetas e nenhum outro tipo de divulgação em vestuário.</w:t>
      </w: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</w:p>
    <w:p w:rsidR="00FA522A" w:rsidRDefault="00FA522A" w:rsidP="00610035">
      <w:pPr>
        <w:pStyle w:val="PargrafodaLista"/>
        <w:tabs>
          <w:tab w:val="left" w:pos="8505"/>
        </w:tabs>
        <w:ind w:left="0" w:right="-1"/>
        <w:jc w:val="both"/>
      </w:pPr>
      <w:r>
        <w:t>3.3.2 Não será permitida propaganda que implique grave perturbação à ordem, aliciamento de eleitores por meios insidiosos e propaganda enganosa.</w:t>
      </w: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  <w:r>
        <w:t>3.4 Nos casos omissos na presente Resolução aplicar-se à, no que couber a Lei 8069 de 13 de Julho de 1990, Lei Municipal 1850/2005 e Lei Complementar 2058/2008.</w:t>
      </w: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  <w:r>
        <w:t xml:space="preserve">3.5 Estas instruções entram em vigor na data de sua publicação, revogadas as disposições em contrário. </w:t>
      </w: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</w:p>
    <w:p w:rsidR="00DB764F" w:rsidRDefault="00DB764F" w:rsidP="00C105EE">
      <w:pPr>
        <w:pStyle w:val="PargrafodaLista"/>
        <w:tabs>
          <w:tab w:val="left" w:pos="8505"/>
        </w:tabs>
        <w:ind w:left="0" w:right="-1"/>
        <w:jc w:val="right"/>
      </w:pPr>
      <w:r>
        <w:t>Faxinal dos Guedes/SC, 30 de março de 2015.</w:t>
      </w: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</w:p>
    <w:p w:rsidR="00C105EE" w:rsidRDefault="00C105EE" w:rsidP="00610035">
      <w:pPr>
        <w:pStyle w:val="PargrafodaLista"/>
        <w:tabs>
          <w:tab w:val="left" w:pos="8505"/>
        </w:tabs>
        <w:ind w:left="0" w:right="-1"/>
        <w:jc w:val="both"/>
      </w:pPr>
    </w:p>
    <w:p w:rsidR="00DB764F" w:rsidRDefault="00DB764F" w:rsidP="00610035">
      <w:pPr>
        <w:pStyle w:val="PargrafodaLista"/>
        <w:tabs>
          <w:tab w:val="left" w:pos="8505"/>
        </w:tabs>
        <w:ind w:left="0" w:right="-1"/>
        <w:jc w:val="both"/>
      </w:pPr>
    </w:p>
    <w:p w:rsidR="00DB764F" w:rsidRPr="00C105EE" w:rsidRDefault="00DB764F" w:rsidP="00C105EE">
      <w:pPr>
        <w:pStyle w:val="PargrafodaLista"/>
        <w:tabs>
          <w:tab w:val="left" w:pos="8505"/>
        </w:tabs>
        <w:ind w:left="0" w:right="-1"/>
        <w:jc w:val="right"/>
        <w:rPr>
          <w:b/>
        </w:rPr>
      </w:pPr>
      <w:r w:rsidRPr="00C105EE">
        <w:rPr>
          <w:b/>
        </w:rPr>
        <w:t>Fernanda de Campos</w:t>
      </w:r>
    </w:p>
    <w:p w:rsidR="00DB764F" w:rsidRPr="00C105EE" w:rsidRDefault="00DB764F" w:rsidP="00C105EE">
      <w:pPr>
        <w:pStyle w:val="PargrafodaLista"/>
        <w:tabs>
          <w:tab w:val="left" w:pos="8505"/>
        </w:tabs>
        <w:ind w:left="0" w:right="-1"/>
        <w:jc w:val="right"/>
        <w:rPr>
          <w:b/>
        </w:rPr>
      </w:pPr>
      <w:bookmarkStart w:id="0" w:name="_GoBack"/>
      <w:bookmarkEnd w:id="0"/>
      <w:r w:rsidRPr="00C105EE">
        <w:rPr>
          <w:b/>
        </w:rPr>
        <w:t>Presidente do CMDCA</w:t>
      </w:r>
    </w:p>
    <w:sectPr w:rsidR="00DB764F" w:rsidRPr="00C10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389"/>
    <w:multiLevelType w:val="hybridMultilevel"/>
    <w:tmpl w:val="A6F45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8F1"/>
    <w:multiLevelType w:val="hybridMultilevel"/>
    <w:tmpl w:val="11E287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C"/>
    <w:rsid w:val="003B4DEB"/>
    <w:rsid w:val="005C2C66"/>
    <w:rsid w:val="00610035"/>
    <w:rsid w:val="00671A74"/>
    <w:rsid w:val="00785EAC"/>
    <w:rsid w:val="00917B41"/>
    <w:rsid w:val="00B30276"/>
    <w:rsid w:val="00C105EE"/>
    <w:rsid w:val="00DB764F"/>
    <w:rsid w:val="00EF7C0A"/>
    <w:rsid w:val="00F03598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6</cp:revision>
  <dcterms:created xsi:type="dcterms:W3CDTF">2015-03-30T19:08:00Z</dcterms:created>
  <dcterms:modified xsi:type="dcterms:W3CDTF">2015-03-31T11:04:00Z</dcterms:modified>
</cp:coreProperties>
</file>