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61"/>
        <w:rPr>
          <w:sz w:val="20"/>
        </w:rPr>
      </w:pPr>
      <w:r>
        <w:rPr>
          <w:sz w:val="20"/>
        </w:rPr>
        <w:drawing>
          <wp:inline distT="0" distB="0" distL="0" distR="0">
            <wp:extent cx="5673064" cy="105613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3064" cy="105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16"/>
        </w:rPr>
      </w:pPr>
    </w:p>
    <w:p>
      <w:pPr>
        <w:pStyle w:val="Heading1"/>
        <w:spacing w:before="90"/>
      </w:pPr>
      <w:r>
        <w:rPr/>
        <w:t>DECRETO</w:t>
      </w:r>
      <w:r>
        <w:rPr>
          <w:spacing w:val="-1"/>
        </w:rPr>
        <w:t> </w:t>
      </w:r>
      <w:r>
        <w:rPr/>
        <w:t>Nº. 247/2022.</w:t>
      </w:r>
    </w:p>
    <w:p>
      <w:pPr>
        <w:pStyle w:val="BodyText"/>
        <w:rPr>
          <w:b/>
          <w:sz w:val="21"/>
        </w:rPr>
      </w:pPr>
    </w:p>
    <w:p>
      <w:pPr>
        <w:spacing w:line="276" w:lineRule="auto" w:before="1"/>
        <w:ind w:left="3282" w:right="108" w:firstLine="0"/>
        <w:jc w:val="both"/>
        <w:rPr>
          <w:b/>
          <w:sz w:val="24"/>
        </w:rPr>
      </w:pPr>
      <w:r>
        <w:rPr>
          <w:b/>
          <w:sz w:val="24"/>
        </w:rPr>
        <w:t>ABRE CRÉDITO ADICIONAL SUPLEMENTAR POR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EXCESSO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ARRECADAÇÃO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EXERCÍCIO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2022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DÁ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OUTRAS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PROVIDÊNCIAS.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spacing w:line="276" w:lineRule="auto"/>
        <w:ind w:left="162" w:right="112"/>
        <w:jc w:val="both"/>
      </w:pPr>
      <w:r>
        <w:rPr>
          <w:b/>
        </w:rPr>
        <w:t>GILBERTO ANGELO LAZZARI</w:t>
      </w:r>
      <w:r>
        <w:rPr/>
        <w:t>, Prefeito do Município de Faxinal dos Guedes, Estado de</w:t>
      </w:r>
      <w:r>
        <w:rPr>
          <w:spacing w:val="-58"/>
        </w:rPr>
        <w:t> </w:t>
      </w:r>
      <w:r>
        <w:rPr/>
        <w:t>Santa Catarina, no uso de suas atribuições legais e em especial ao disposto na Lei Orgânica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art. 5º da Lei</w:t>
      </w:r>
      <w:r>
        <w:rPr>
          <w:spacing w:val="2"/>
        </w:rPr>
        <w:t> </w:t>
      </w:r>
      <w:r>
        <w:rPr/>
        <w:t>Municipal nº. 2.578 de</w:t>
      </w:r>
      <w:r>
        <w:rPr>
          <w:spacing w:val="-1"/>
        </w:rPr>
        <w:t> </w:t>
      </w:r>
      <w:r>
        <w:rPr/>
        <w:t>30 de</w:t>
      </w:r>
      <w:r>
        <w:rPr>
          <w:spacing w:val="-2"/>
        </w:rPr>
        <w:t> </w:t>
      </w:r>
      <w:r>
        <w:rPr/>
        <w:t>Novembro de</w:t>
      </w:r>
      <w:r>
        <w:rPr>
          <w:spacing w:val="-1"/>
        </w:rPr>
        <w:t> </w:t>
      </w:r>
      <w:r>
        <w:rPr/>
        <w:t>2021: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6"/>
        </w:rPr>
      </w:pPr>
    </w:p>
    <w:p>
      <w:pPr>
        <w:pStyle w:val="Heading1"/>
        <w:spacing w:line="275" w:lineRule="exact"/>
      </w:pPr>
      <w:r>
        <w:rPr/>
        <w:t>DECRETA:</w:t>
      </w:r>
    </w:p>
    <w:p>
      <w:pPr>
        <w:pStyle w:val="BodyText"/>
        <w:spacing w:line="276" w:lineRule="auto"/>
        <w:ind w:left="162" w:right="106"/>
        <w:jc w:val="both"/>
      </w:pPr>
      <w:r>
        <w:rPr>
          <w:b/>
        </w:rPr>
        <w:t>Art. 1º. </w:t>
      </w:r>
      <w:r>
        <w:rPr/>
        <w:t>Fica o chefe do Poder Executivo Municipal autorizado a Abrir Crédito Adicional</w:t>
      </w:r>
      <w:r>
        <w:rPr>
          <w:spacing w:val="1"/>
        </w:rPr>
        <w:t> </w:t>
      </w:r>
      <w:r>
        <w:rPr/>
        <w:t>Suplementar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conta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excesso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arrecadação</w:t>
      </w:r>
      <w:r>
        <w:rPr>
          <w:spacing w:val="57"/>
        </w:rPr>
        <w:t> </w:t>
      </w:r>
      <w:r>
        <w:rPr/>
        <w:t>na</w:t>
      </w:r>
      <w:r>
        <w:rPr>
          <w:spacing w:val="-4"/>
        </w:rPr>
        <w:t> </w:t>
      </w:r>
      <w:r>
        <w:rPr/>
        <w:t>fonte</w:t>
      </w:r>
      <w:r>
        <w:rPr>
          <w:spacing w:val="-4"/>
        </w:rPr>
        <w:t> </w:t>
      </w:r>
      <w:r>
        <w:rPr/>
        <w:t>1164,</w:t>
      </w:r>
      <w:r>
        <w:rPr>
          <w:spacing w:val="-4"/>
        </w:rPr>
        <w:t> </w:t>
      </w:r>
      <w:r>
        <w:rPr/>
        <w:t>convênio SCC103032022</w:t>
      </w:r>
      <w:r>
        <w:rPr>
          <w:spacing w:val="-2"/>
        </w:rPr>
        <w:t> </w:t>
      </w:r>
      <w:r>
        <w:rPr/>
        <w:t>no</w:t>
      </w:r>
      <w:r>
        <w:rPr>
          <w:spacing w:val="-57"/>
        </w:rPr>
        <w:t> </w:t>
      </w:r>
      <w:r>
        <w:rPr/>
        <w:t>valor de R$ 417.399,00 (quatrocentos e dezessete mil e trezentos e noventa e nove reais),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parte do excesso de arrecadação na fonte 1100 no valor de R$ 100.000,00 (cem mil reais )no</w:t>
      </w:r>
      <w:r>
        <w:rPr>
          <w:spacing w:val="1"/>
        </w:rPr>
        <w:t> </w:t>
      </w:r>
      <w:r>
        <w:rPr/>
        <w:t>orçamento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2022 na</w:t>
      </w:r>
      <w:r>
        <w:rPr>
          <w:spacing w:val="59"/>
        </w:rPr>
        <w:t> </w:t>
      </w:r>
      <w:r>
        <w:rPr/>
        <w:t>nas</w:t>
      </w:r>
      <w:r>
        <w:rPr>
          <w:spacing w:val="1"/>
        </w:rPr>
        <w:t> </w:t>
      </w:r>
      <w:r>
        <w:rPr/>
        <w:t>seguintes programações</w:t>
      </w:r>
      <w:r>
        <w:rPr>
          <w:spacing w:val="59"/>
        </w:rPr>
        <w:t> </w:t>
      </w:r>
      <w:r>
        <w:rPr/>
        <w:t>de</w:t>
      </w:r>
      <w:r>
        <w:rPr>
          <w:spacing w:val="-1"/>
        </w:rPr>
        <w:t> </w:t>
      </w:r>
      <w:r>
        <w:rPr/>
        <w:t>despesas:</w:t>
      </w:r>
    </w:p>
    <w:p>
      <w:pPr>
        <w:pStyle w:val="Heading1"/>
        <w:spacing w:line="274" w:lineRule="exact" w:before="203"/>
      </w:pPr>
      <w:r>
        <w:rPr/>
        <w:t>Suplementação:</w:t>
      </w:r>
    </w:p>
    <w:p>
      <w:pPr>
        <w:pStyle w:val="BodyText"/>
        <w:tabs>
          <w:tab w:pos="2706" w:val="left" w:leader="none"/>
          <w:tab w:pos="2767" w:val="left" w:leader="none"/>
        </w:tabs>
        <w:ind w:left="162" w:right="3366"/>
      </w:pPr>
      <w:r>
        <w:rPr/>
        <w:t>Órgão:</w:t>
        <w:tab/>
        <w:t>05 – Secretaria de Infraestrutura</w:t>
      </w:r>
      <w:r>
        <w:rPr>
          <w:spacing w:val="1"/>
        </w:rPr>
        <w:t> </w:t>
      </w:r>
      <w:r>
        <w:rPr/>
        <w:t>Unidade</w:t>
      </w:r>
      <w:r>
        <w:rPr>
          <w:spacing w:val="-3"/>
        </w:rPr>
        <w:t> </w:t>
      </w:r>
      <w:r>
        <w:rPr/>
        <w:t>Orçamentária:</w:t>
        <w:tab/>
        <w:tab/>
        <w:t>001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Secretaria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Infraestrutura</w:t>
      </w:r>
    </w:p>
    <w:p>
      <w:pPr>
        <w:pStyle w:val="BodyText"/>
        <w:tabs>
          <w:tab w:pos="2526" w:val="left" w:leader="none"/>
        </w:tabs>
        <w:spacing w:after="8"/>
        <w:ind w:left="162" w:right="382"/>
      </w:pPr>
      <w:r>
        <w:rPr/>
        <w:t>Projeto</w:t>
      </w:r>
      <w:r>
        <w:rPr>
          <w:spacing w:val="-2"/>
        </w:rPr>
        <w:t> </w:t>
      </w:r>
      <w:r>
        <w:rPr/>
        <w:t>Atividade:</w:t>
        <w:tab/>
        <w:t>15.452.1501.1014 – Aquisição de Máquinas e Veículos – Infraestr.</w:t>
      </w:r>
      <w:r>
        <w:rPr>
          <w:spacing w:val="-57"/>
        </w:rPr>
        <w:t> </w:t>
      </w:r>
      <w:r>
        <w:rPr/>
        <w:t>Modalidade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Aplicação:</w:t>
      </w:r>
      <w:r>
        <w:rPr>
          <w:spacing w:val="2"/>
        </w:rPr>
        <w:t> </w:t>
      </w:r>
      <w:r>
        <w:rPr/>
        <w:t>4490000000 – Aplicações Diretas</w:t>
      </w: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2142"/>
        <w:gridCol w:w="3011"/>
        <w:gridCol w:w="2600"/>
      </w:tblGrid>
      <w:tr>
        <w:trPr>
          <w:trHeight w:val="270" w:hRule="atLeast"/>
        </w:trPr>
        <w:tc>
          <w:tcPr>
            <w:tcW w:w="1064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Fonte:</w:t>
            </w:r>
          </w:p>
        </w:tc>
        <w:tc>
          <w:tcPr>
            <w:tcW w:w="2142" w:type="dxa"/>
          </w:tcPr>
          <w:p>
            <w:pPr>
              <w:pStyle w:val="TableParagraph"/>
              <w:ind w:left="401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3011" w:type="dxa"/>
          </w:tcPr>
          <w:p>
            <w:pPr>
              <w:pStyle w:val="TableParagraph"/>
              <w:ind w:left="1260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600" w:type="dxa"/>
          </w:tcPr>
          <w:p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100.000,00</w:t>
            </w:r>
          </w:p>
        </w:tc>
      </w:tr>
      <w:tr>
        <w:trPr>
          <w:trHeight w:val="270" w:hRule="atLeast"/>
        </w:trPr>
        <w:tc>
          <w:tcPr>
            <w:tcW w:w="1064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Fonte:</w:t>
            </w:r>
          </w:p>
        </w:tc>
        <w:tc>
          <w:tcPr>
            <w:tcW w:w="2142" w:type="dxa"/>
          </w:tcPr>
          <w:p>
            <w:pPr>
              <w:pStyle w:val="TableParagraph"/>
              <w:ind w:left="401"/>
              <w:rPr>
                <w:sz w:val="24"/>
              </w:rPr>
            </w:pPr>
            <w:r>
              <w:rPr>
                <w:sz w:val="24"/>
              </w:rPr>
              <w:t>1164</w:t>
            </w:r>
          </w:p>
        </w:tc>
        <w:tc>
          <w:tcPr>
            <w:tcW w:w="3011" w:type="dxa"/>
          </w:tcPr>
          <w:p>
            <w:pPr>
              <w:pStyle w:val="TableParagraph"/>
              <w:ind w:left="1260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600" w:type="dxa"/>
          </w:tcPr>
          <w:p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417.399,00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76" w:lineRule="auto"/>
        <w:ind w:left="162" w:right="108"/>
        <w:jc w:val="both"/>
      </w:pPr>
      <w:r>
        <w:rPr>
          <w:b/>
        </w:rPr>
        <w:t>Art. 2º </w:t>
      </w:r>
      <w:r>
        <w:rPr/>
        <w:t>Para satisfazer a cobertura do Crédito Adicional Suplementar de que se trata o artigo</w:t>
      </w:r>
      <w:r>
        <w:rPr>
          <w:spacing w:val="1"/>
        </w:rPr>
        <w:t> </w:t>
      </w:r>
      <w:r>
        <w:rPr/>
        <w:t>anterior, será utilizado o excesso de arrecadação de recursos não vinculados Fonte 1100 no</w:t>
      </w:r>
      <w:r>
        <w:rPr>
          <w:spacing w:val="1"/>
        </w:rPr>
        <w:t> </w:t>
      </w:r>
      <w:r>
        <w:rPr/>
        <w:t>valor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R$</w:t>
      </w:r>
      <w:r>
        <w:rPr>
          <w:spacing w:val="-13"/>
        </w:rPr>
        <w:t> </w:t>
      </w:r>
      <w:r>
        <w:rPr/>
        <w:t>100.000,0</w:t>
      </w:r>
      <w:r>
        <w:rPr>
          <w:spacing w:val="28"/>
        </w:rPr>
        <w:t> </w:t>
      </w:r>
      <w:r>
        <w:rPr/>
        <w:t>e</w:t>
      </w:r>
      <w:r>
        <w:rPr>
          <w:spacing w:val="-11"/>
        </w:rPr>
        <w:t> </w:t>
      </w:r>
      <w:r>
        <w:rPr/>
        <w:t>excesso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arrecadação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recursos</w:t>
      </w:r>
      <w:r>
        <w:rPr>
          <w:spacing w:val="-11"/>
        </w:rPr>
        <w:t> </w:t>
      </w:r>
      <w:r>
        <w:rPr/>
        <w:t>recebidos</w:t>
      </w:r>
      <w:r>
        <w:rPr>
          <w:spacing w:val="-13"/>
        </w:rPr>
        <w:t> </w:t>
      </w:r>
      <w:r>
        <w:rPr/>
        <w:t>do</w:t>
      </w:r>
      <w:r>
        <w:rPr>
          <w:spacing w:val="-10"/>
        </w:rPr>
        <w:t> </w:t>
      </w:r>
      <w:r>
        <w:rPr/>
        <w:t>estado</w:t>
      </w:r>
      <w:r>
        <w:rPr>
          <w:spacing w:val="-13"/>
        </w:rPr>
        <w:t> </w:t>
      </w:r>
      <w:r>
        <w:rPr/>
        <w:t>na</w:t>
      </w:r>
      <w:r>
        <w:rPr>
          <w:spacing w:val="-12"/>
        </w:rPr>
        <w:t> </w:t>
      </w:r>
      <w:r>
        <w:rPr/>
        <w:t>Fonte</w:t>
      </w:r>
      <w:r>
        <w:rPr>
          <w:spacing w:val="-11"/>
        </w:rPr>
        <w:t> </w:t>
      </w:r>
      <w:r>
        <w:rPr/>
        <w:t>1164</w:t>
      </w:r>
      <w:r>
        <w:rPr>
          <w:spacing w:val="-58"/>
        </w:rPr>
        <w:t> </w:t>
      </w:r>
      <w:r>
        <w:rPr/>
        <w:t>no</w:t>
      </w:r>
      <w:r>
        <w:rPr>
          <w:spacing w:val="-1"/>
        </w:rPr>
        <w:t> </w:t>
      </w:r>
      <w:r>
        <w:rPr/>
        <w:t>valor de</w:t>
      </w:r>
      <w:r>
        <w:rPr>
          <w:spacing w:val="-2"/>
        </w:rPr>
        <w:t> </w:t>
      </w:r>
      <w:r>
        <w:rPr/>
        <w:t>R$ 417.399,00</w:t>
      </w:r>
      <w:r>
        <w:rPr>
          <w:spacing w:val="1"/>
        </w:rPr>
        <w:t> </w:t>
      </w:r>
      <w:r>
        <w:rPr/>
        <w:t>(quatrocentos e</w:t>
      </w:r>
      <w:r>
        <w:rPr>
          <w:spacing w:val="-1"/>
        </w:rPr>
        <w:t> </w:t>
      </w:r>
      <w:r>
        <w:rPr/>
        <w:t>dezessete mil e</w:t>
      </w:r>
      <w:r>
        <w:rPr>
          <w:spacing w:val="-1"/>
        </w:rPr>
        <w:t> </w:t>
      </w:r>
      <w:r>
        <w:rPr/>
        <w:t>trezentos e noventa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nove</w:t>
      </w:r>
      <w:r>
        <w:rPr>
          <w:spacing w:val="-1"/>
        </w:rPr>
        <w:t> </w:t>
      </w:r>
      <w:r>
        <w:rPr/>
        <w:t>reais).</w:t>
      </w:r>
    </w:p>
    <w:p>
      <w:pPr>
        <w:pStyle w:val="BodyText"/>
        <w:spacing w:before="191"/>
        <w:ind w:left="162"/>
      </w:pPr>
      <w:r>
        <w:rPr>
          <w:b/>
        </w:rPr>
        <w:t>Art.</w:t>
      </w:r>
      <w:r>
        <w:rPr>
          <w:b/>
          <w:spacing w:val="14"/>
        </w:rPr>
        <w:t> </w:t>
      </w:r>
      <w:r>
        <w:rPr>
          <w:b/>
        </w:rPr>
        <w:t>3</w:t>
      </w:r>
      <w:r>
        <w:rPr>
          <w:b/>
          <w:position w:val="8"/>
          <w:sz w:val="16"/>
        </w:rPr>
        <w:t>o</w:t>
      </w:r>
      <w:r>
        <w:rPr>
          <w:b/>
          <w:spacing w:val="37"/>
          <w:position w:val="8"/>
          <w:sz w:val="16"/>
        </w:rPr>
        <w:t> </w:t>
      </w:r>
      <w:r>
        <w:rPr/>
        <w:t>Este</w:t>
      </w:r>
      <w:r>
        <w:rPr>
          <w:spacing w:val="15"/>
        </w:rPr>
        <w:t> </w:t>
      </w:r>
      <w:r>
        <w:rPr/>
        <w:t>Decreto</w:t>
      </w:r>
      <w:r>
        <w:rPr>
          <w:spacing w:val="19"/>
        </w:rPr>
        <w:t> </w:t>
      </w:r>
      <w:r>
        <w:rPr/>
        <w:t>entra</w:t>
      </w:r>
      <w:r>
        <w:rPr>
          <w:spacing w:val="14"/>
        </w:rPr>
        <w:t> </w:t>
      </w:r>
      <w:r>
        <w:rPr/>
        <w:t>em</w:t>
      </w:r>
      <w:r>
        <w:rPr>
          <w:spacing w:val="16"/>
        </w:rPr>
        <w:t> </w:t>
      </w:r>
      <w:r>
        <w:rPr/>
        <w:t>vigor</w:t>
      </w:r>
      <w:r>
        <w:rPr>
          <w:spacing w:val="15"/>
        </w:rPr>
        <w:t> </w:t>
      </w:r>
      <w:r>
        <w:rPr/>
        <w:t>na</w:t>
      </w:r>
      <w:r>
        <w:rPr>
          <w:spacing w:val="17"/>
        </w:rPr>
        <w:t> </w:t>
      </w:r>
      <w:r>
        <w:rPr/>
        <w:t>data</w:t>
      </w:r>
      <w:r>
        <w:rPr>
          <w:spacing w:val="15"/>
        </w:rPr>
        <w:t> </w:t>
      </w:r>
      <w:r>
        <w:rPr/>
        <w:t>da</w:t>
      </w:r>
      <w:r>
        <w:rPr>
          <w:spacing w:val="14"/>
        </w:rPr>
        <w:t> </w:t>
      </w:r>
      <w:r>
        <w:rPr/>
        <w:t>sua</w:t>
      </w:r>
      <w:r>
        <w:rPr>
          <w:spacing w:val="15"/>
        </w:rPr>
        <w:t> </w:t>
      </w:r>
      <w:r>
        <w:rPr/>
        <w:t>publicação,</w:t>
      </w:r>
      <w:r>
        <w:rPr>
          <w:spacing w:val="15"/>
        </w:rPr>
        <w:t> </w:t>
      </w:r>
      <w:r>
        <w:rPr/>
        <w:t>revogadas</w:t>
      </w:r>
      <w:r>
        <w:rPr>
          <w:spacing w:val="17"/>
        </w:rPr>
        <w:t> </w:t>
      </w:r>
      <w:r>
        <w:rPr/>
        <w:t>as</w:t>
      </w:r>
      <w:r>
        <w:rPr>
          <w:spacing w:val="16"/>
        </w:rPr>
        <w:t> </w:t>
      </w:r>
      <w:r>
        <w:rPr/>
        <w:t>disposições</w:t>
      </w:r>
      <w:r>
        <w:rPr>
          <w:spacing w:val="15"/>
        </w:rPr>
        <w:t> </w:t>
      </w:r>
      <w:r>
        <w:rPr/>
        <w:t>em</w:t>
      </w:r>
      <w:r>
        <w:rPr>
          <w:spacing w:val="-57"/>
        </w:rPr>
        <w:t> </w:t>
      </w:r>
      <w:r>
        <w:rPr/>
        <w:t>contrário.</w:t>
      </w:r>
    </w:p>
    <w:p>
      <w:pPr>
        <w:pStyle w:val="BodyText"/>
        <w:spacing w:before="123"/>
        <w:ind w:left="4734"/>
      </w:pPr>
      <w:r>
        <w:rPr/>
        <w:t>Faxinal</w:t>
      </w:r>
      <w:r>
        <w:rPr>
          <w:spacing w:val="-1"/>
        </w:rPr>
        <w:t> </w:t>
      </w:r>
      <w:r>
        <w:rPr/>
        <w:t>dos Guedes -</w:t>
      </w:r>
      <w:r>
        <w:rPr>
          <w:spacing w:val="-1"/>
        </w:rPr>
        <w:t> </w:t>
      </w:r>
      <w:r>
        <w:rPr/>
        <w:t>SC,</w:t>
      </w:r>
      <w:r>
        <w:rPr>
          <w:spacing w:val="-1"/>
        </w:rPr>
        <w:t> </w:t>
      </w:r>
      <w:r>
        <w:rPr/>
        <w:t>29 de</w:t>
      </w:r>
      <w:r>
        <w:rPr>
          <w:spacing w:val="-1"/>
        </w:rPr>
        <w:t> </w:t>
      </w:r>
      <w:r>
        <w:rPr/>
        <w:t>Julho de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97"/>
        <w:ind w:left="2825" w:right="2956"/>
        <w:jc w:val="center"/>
      </w:pPr>
      <w:r>
        <w:rPr/>
        <w:t>GILBERTO</w:t>
      </w:r>
      <w:r>
        <w:rPr>
          <w:spacing w:val="-3"/>
        </w:rPr>
        <w:t> </w:t>
      </w:r>
      <w:r>
        <w:rPr/>
        <w:t>ANGELO</w:t>
      </w:r>
      <w:r>
        <w:rPr>
          <w:spacing w:val="-3"/>
        </w:rPr>
        <w:t> </w:t>
      </w:r>
      <w:r>
        <w:rPr/>
        <w:t>LAZZARI</w:t>
      </w:r>
    </w:p>
    <w:p>
      <w:pPr>
        <w:spacing w:before="0"/>
        <w:ind w:left="2825" w:right="2953" w:firstLine="0"/>
        <w:jc w:val="center"/>
        <w:rPr>
          <w:b/>
          <w:sz w:val="24"/>
        </w:rPr>
      </w:pPr>
      <w:r>
        <w:rPr>
          <w:b/>
          <w:sz w:val="24"/>
        </w:rPr>
        <w:t>Prefeito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Municipal</w:t>
      </w:r>
    </w:p>
    <w:sectPr>
      <w:type w:val="continuous"/>
      <w:pgSz w:w="11910" w:h="16840"/>
      <w:pgMar w:top="700" w:bottom="280" w:left="15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6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51" w:lineRule="exact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Paulo Ramilo</dc:creator>
  <dcterms:created xsi:type="dcterms:W3CDTF">2022-08-03T18:08:28Z</dcterms:created>
  <dcterms:modified xsi:type="dcterms:W3CDTF">2022-08-03T18:08:28Z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2022-08-03T00:00:00Z</vt:filetime>
  </property>
</Properties>
</file>