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5B1D42FA" w14:textId="2501397B" w:rsidR="00C201BD" w:rsidRDefault="00FB6682" w:rsidP="00FE67C8">
      <w:pPr>
        <w:pBdr>
          <w:top w:val="nil"/>
          <w:left w:val="nil"/>
          <w:bottom w:val="nil"/>
          <w:right w:val="nil"/>
          <w:between w:val="nil"/>
        </w:pBdr>
        <w:spacing w:line="240" w:lineRule="auto"/>
        <w:jc w:val="center"/>
        <w:rPr>
          <w:rFonts w:asciiTheme="minorHAnsi" w:hAnsiTheme="minorHAnsi" w:cstheme="minorHAnsi"/>
          <w:b/>
          <w:color w:val="FF0000"/>
          <w:sz w:val="24"/>
          <w:szCs w:val="24"/>
        </w:rPr>
      </w:pPr>
      <w:r w:rsidRPr="00DD16A0">
        <w:rPr>
          <w:rFonts w:asciiTheme="minorHAnsi" w:hAnsiTheme="minorHAnsi" w:cstheme="minorHAnsi"/>
          <w:b/>
          <w:sz w:val="24"/>
          <w:szCs w:val="24"/>
        </w:rPr>
        <w:t xml:space="preserve">EDITAL DE CHAMAMENTO PÚBLICO Nº </w:t>
      </w:r>
      <w:r w:rsidR="00FE67C8" w:rsidRPr="00DD16A0">
        <w:rPr>
          <w:rFonts w:asciiTheme="minorHAnsi" w:hAnsiTheme="minorHAnsi" w:cstheme="minorHAnsi"/>
          <w:b/>
          <w:sz w:val="24"/>
          <w:szCs w:val="24"/>
        </w:rPr>
        <w:t>00</w:t>
      </w:r>
      <w:r w:rsidR="003D4238">
        <w:rPr>
          <w:rFonts w:asciiTheme="minorHAnsi" w:hAnsiTheme="minorHAnsi" w:cstheme="minorHAnsi"/>
          <w:b/>
          <w:sz w:val="24"/>
          <w:szCs w:val="24"/>
        </w:rPr>
        <w:t>2</w:t>
      </w:r>
      <w:r w:rsidR="00FE67C8" w:rsidRPr="00DD16A0">
        <w:rPr>
          <w:rFonts w:asciiTheme="minorHAnsi" w:hAnsiTheme="minorHAnsi" w:cstheme="minorHAnsi"/>
          <w:b/>
          <w:sz w:val="24"/>
          <w:szCs w:val="24"/>
        </w:rPr>
        <w:t>/2024</w:t>
      </w:r>
    </w:p>
    <w:p w14:paraId="28D748A6" w14:textId="77777777" w:rsidR="00FE67C8" w:rsidRPr="001A7368" w:rsidRDefault="00FE67C8" w:rsidP="00FE67C8">
      <w:pPr>
        <w:pBdr>
          <w:top w:val="nil"/>
          <w:left w:val="nil"/>
          <w:bottom w:val="nil"/>
          <w:right w:val="nil"/>
          <w:between w:val="nil"/>
        </w:pBdr>
        <w:spacing w:line="240" w:lineRule="auto"/>
        <w:jc w:val="center"/>
        <w:rPr>
          <w:rFonts w:asciiTheme="minorHAnsi" w:hAnsiTheme="minorHAnsi" w:cstheme="minorHAnsi"/>
          <w:color w:val="FF0000"/>
          <w:sz w:val="24"/>
          <w:szCs w:val="24"/>
        </w:rPr>
      </w:pP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4773AF7E"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w:t>
      </w:r>
      <w:r w:rsidR="00AF0D34">
        <w:rPr>
          <w:rFonts w:asciiTheme="minorHAnsi" w:hAnsiTheme="minorHAnsi" w:cstheme="minorHAnsi"/>
          <w:color w:val="000000"/>
          <w:sz w:val="24"/>
          <w:szCs w:val="24"/>
        </w:rPr>
        <w:t xml:space="preserve">do Município de </w:t>
      </w:r>
      <w:r w:rsidR="003D4238">
        <w:rPr>
          <w:rFonts w:asciiTheme="minorHAnsi" w:hAnsiTheme="minorHAnsi" w:cstheme="minorHAnsi"/>
          <w:color w:val="000000"/>
          <w:sz w:val="24"/>
          <w:szCs w:val="24"/>
        </w:rPr>
        <w:t>Faxinal dos Guedes</w:t>
      </w:r>
      <w:r w:rsidR="00AF0D34">
        <w:rPr>
          <w:rFonts w:asciiTheme="minorHAnsi" w:hAnsiTheme="minorHAnsi" w:cstheme="minorHAnsi"/>
          <w:color w:val="000000"/>
          <w:sz w:val="24"/>
          <w:szCs w:val="24"/>
        </w:rPr>
        <w:t>/SC.</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60ED71FE" w14:textId="103AF8D7" w:rsidR="003D4238" w:rsidRPr="005854D5" w:rsidRDefault="00FB6682" w:rsidP="003D4238">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w:t>
      </w:r>
      <w:r w:rsidR="00AF0D34">
        <w:rPr>
          <w:rFonts w:asciiTheme="minorHAnsi" w:hAnsiTheme="minorHAnsi" w:cstheme="minorHAnsi"/>
          <w:color w:val="000000"/>
          <w:sz w:val="24"/>
          <w:szCs w:val="24"/>
        </w:rPr>
        <w:t xml:space="preserve"> Município de </w:t>
      </w:r>
      <w:r w:rsidR="003D4238">
        <w:rPr>
          <w:rFonts w:asciiTheme="minorHAnsi" w:hAnsiTheme="minorHAnsi" w:cstheme="minorHAnsi"/>
          <w:color w:val="000000"/>
          <w:sz w:val="24"/>
          <w:szCs w:val="24"/>
        </w:rPr>
        <w:t>Faxinal dos Guedes/SC.</w:t>
      </w:r>
    </w:p>
    <w:p w14:paraId="3AA8A0F3" w14:textId="48C5F628" w:rsidR="00C201BD" w:rsidRPr="005854D5" w:rsidRDefault="00FB6682" w:rsidP="003D4238">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Deste modo, </w:t>
      </w:r>
      <w:r w:rsidR="00AF0D34">
        <w:rPr>
          <w:rFonts w:asciiTheme="minorHAnsi" w:hAnsiTheme="minorHAnsi" w:cstheme="minorHAnsi"/>
          <w:color w:val="000000"/>
          <w:sz w:val="24"/>
          <w:szCs w:val="24"/>
        </w:rPr>
        <w:t xml:space="preserve">o Município de </w:t>
      </w:r>
      <w:r w:rsidR="003D4238">
        <w:rPr>
          <w:rFonts w:asciiTheme="minorHAnsi" w:hAnsiTheme="minorHAnsi" w:cstheme="minorHAnsi"/>
          <w:color w:val="000000"/>
          <w:sz w:val="24"/>
          <w:szCs w:val="24"/>
        </w:rPr>
        <w:t>Faxinal dos Guedes/SC</w:t>
      </w:r>
      <w:r w:rsidR="00AF0D34">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torna público o presente edital elaborado com base na </w:t>
      </w:r>
      <w:hyperlink r:id="rId12" w:anchor=":~:text=1%C2%BA%20Esta%20Lei%20institui%20a,acesso%20%C3%A0%20cultura%20no%20Brasil.">
        <w:r w:rsidRPr="005854D5">
          <w:rPr>
            <w:rFonts w:asciiTheme="minorHAnsi" w:hAnsiTheme="minorHAnsi" w:cstheme="minorHAnsi"/>
            <w:color w:val="0000FF"/>
            <w:sz w:val="24"/>
            <w:szCs w:val="24"/>
            <w:u w:val="single"/>
          </w:rPr>
          <w:t>Lei nº 14.399/2022</w:t>
        </w:r>
      </w:hyperlink>
      <w:r w:rsidRPr="005854D5">
        <w:rPr>
          <w:rFonts w:asciiTheme="minorHAnsi" w:hAnsiTheme="minorHAnsi" w:cstheme="minorHAnsi"/>
          <w:color w:val="000000"/>
          <w:sz w:val="24"/>
          <w:szCs w:val="24"/>
        </w:rPr>
        <w:t xml:space="preserve"> (Lei PNAB), no </w:t>
      </w:r>
      <w:hyperlink r:id="rId13" w:anchor=":~:text=%C3%89%20obrigat%C3%B3ria%20a%20exibi%C3%A7%C3%A3o%20das,de%20a%C3%A7%C3%B5es%20relativas%20%C3%A0%20Pol%C3%ADtica%2C">
        <w:r w:rsidRPr="005854D5">
          <w:rPr>
            <w:rFonts w:asciiTheme="minorHAnsi" w:hAnsiTheme="minorHAnsi" w:cstheme="minorHAnsi"/>
            <w:color w:val="0000FF"/>
            <w:sz w:val="24"/>
            <w:szCs w:val="24"/>
            <w:u w:val="single"/>
          </w:rPr>
          <w:t>Decreto nº 11.740/2023</w:t>
        </w:r>
      </w:hyperlink>
      <w:r w:rsidRPr="005854D5">
        <w:rPr>
          <w:rFonts w:asciiTheme="minorHAnsi" w:hAnsiTheme="minorHAnsi" w:cstheme="minorHAnsi"/>
          <w:color w:val="000000"/>
          <w:sz w:val="24"/>
          <w:szCs w:val="24"/>
        </w:rPr>
        <w:t xml:space="preserve"> (Decreto PNAB), no </w:t>
      </w:r>
      <w:hyperlink r:id="rId14">
        <w:r w:rsidRPr="005854D5">
          <w:rPr>
            <w:rFonts w:asciiTheme="minorHAnsi" w:hAnsiTheme="minorHAnsi" w:cstheme="minorHAnsi"/>
            <w:color w:val="0000FF"/>
            <w:sz w:val="24"/>
            <w:szCs w:val="24"/>
            <w:u w:val="single"/>
          </w:rPr>
          <w:t>Decreto nº 11.453/2023</w:t>
        </w:r>
      </w:hyperlink>
      <w:r w:rsidRPr="005854D5">
        <w:rPr>
          <w:rFonts w:asciiTheme="minorHAnsi" w:hAnsiTheme="minorHAnsi" w:cstheme="minorHAnsi"/>
          <w:color w:val="000000"/>
          <w:sz w:val="24"/>
          <w:szCs w:val="24"/>
        </w:rPr>
        <w:t xml:space="preserve"> (Decreto de Fomento) e na </w:t>
      </w:r>
      <w:hyperlink r:id="rId15" w:history="1">
        <w:r w:rsidRPr="005854D5">
          <w:rPr>
            <w:rStyle w:val="Hyperlink"/>
            <w:rFonts w:asciiTheme="minorHAnsi" w:hAnsiTheme="minorHAnsi" w:cstheme="minorHAnsi"/>
            <w:sz w:val="24"/>
            <w:szCs w:val="24"/>
          </w:rPr>
          <w:t>Instrução Normativa MINC nº 10/2023</w:t>
        </w:r>
      </w:hyperlink>
      <w:r w:rsidRPr="005854D5">
        <w:rPr>
          <w:rFonts w:asciiTheme="minorHAnsi" w:hAnsiTheme="minorHAnsi" w:cstheme="minorHAnsi"/>
          <w:color w:val="000000"/>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0F6EDEF0" w14:textId="77777777" w:rsidR="003D4238" w:rsidRPr="005854D5" w:rsidRDefault="00FB6682" w:rsidP="003D4238">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w:t>
      </w:r>
      <w:r w:rsidR="00AF0D34">
        <w:rPr>
          <w:rFonts w:asciiTheme="minorHAnsi" w:hAnsiTheme="minorHAnsi" w:cstheme="minorHAnsi"/>
          <w:color w:val="000000"/>
          <w:sz w:val="24"/>
          <w:szCs w:val="24"/>
        </w:rPr>
        <w:t xml:space="preserve"> Município de </w:t>
      </w:r>
      <w:r w:rsidR="003D4238">
        <w:rPr>
          <w:rFonts w:asciiTheme="minorHAnsi" w:hAnsiTheme="minorHAnsi" w:cstheme="minorHAnsi"/>
          <w:color w:val="000000"/>
          <w:sz w:val="24"/>
          <w:szCs w:val="24"/>
        </w:rPr>
        <w:t>Faxinal dos Guedes/SC.</w:t>
      </w:r>
    </w:p>
    <w:p w14:paraId="778FDE3A" w14:textId="2B6B6665"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3D9F38F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3D4238" w:rsidRPr="003D4238">
        <w:rPr>
          <w:rFonts w:asciiTheme="minorHAnsi" w:hAnsiTheme="minorHAnsi" w:cstheme="minorHAnsi"/>
          <w:color w:val="FF0000"/>
          <w:sz w:val="24"/>
          <w:szCs w:val="24"/>
        </w:rPr>
        <w:t>5</w:t>
      </w:r>
      <w:r w:rsidR="0005766B" w:rsidRPr="003D4238">
        <w:rPr>
          <w:rFonts w:asciiTheme="minorHAnsi" w:hAnsiTheme="minorHAnsi" w:cstheme="minorHAnsi"/>
          <w:color w:val="FF0000"/>
          <w:sz w:val="24"/>
          <w:szCs w:val="24"/>
        </w:rPr>
        <w:t xml:space="preserve"> (</w:t>
      </w:r>
      <w:r w:rsidR="003D4238" w:rsidRPr="003D4238">
        <w:rPr>
          <w:rFonts w:asciiTheme="minorHAnsi" w:hAnsiTheme="minorHAnsi" w:cstheme="minorHAnsi"/>
          <w:color w:val="FF0000"/>
          <w:sz w:val="24"/>
          <w:szCs w:val="24"/>
        </w:rPr>
        <w:t>cinco</w:t>
      </w:r>
      <w:r w:rsidR="0005766B">
        <w:rPr>
          <w:rFonts w:asciiTheme="minorHAnsi" w:hAnsiTheme="minorHAnsi" w:cstheme="minorHAnsi"/>
          <w:sz w:val="24"/>
          <w:szCs w:val="24"/>
        </w:rPr>
        <w:t>)</w:t>
      </w:r>
      <w:r w:rsidR="00AF0D34" w:rsidRPr="00AF0D34">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67274AA9" w14:textId="77777777" w:rsidR="003D4238" w:rsidRPr="003D4238" w:rsidRDefault="003D4238" w:rsidP="003D423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3D4238">
        <w:rPr>
          <w:rFonts w:asciiTheme="minorHAnsi" w:hAnsiTheme="minorHAnsi" w:cstheme="minorHAnsi"/>
          <w:color w:val="000000"/>
          <w:sz w:val="24"/>
          <w:szCs w:val="24"/>
        </w:rPr>
        <w:t>Cada projeto receberá o valor descrito no Anexo I.</w:t>
      </w:r>
    </w:p>
    <w:p w14:paraId="69681334" w14:textId="4E0F0C56" w:rsidR="003D4238" w:rsidRPr="003D4238" w:rsidRDefault="003D4238" w:rsidP="003D423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3D4238">
        <w:rPr>
          <w:rFonts w:asciiTheme="minorHAnsi" w:hAnsiTheme="minorHAnsi" w:cstheme="minorHAnsi"/>
          <w:color w:val="000000"/>
          <w:sz w:val="24"/>
          <w:szCs w:val="24"/>
        </w:rPr>
        <w:t xml:space="preserve">O valor total deste edital é de </w:t>
      </w:r>
      <w:r w:rsidRPr="003D4238">
        <w:rPr>
          <w:rFonts w:asciiTheme="minorHAnsi" w:hAnsiTheme="minorHAnsi" w:cstheme="minorHAnsi"/>
          <w:sz w:val="24"/>
          <w:szCs w:val="24"/>
        </w:rPr>
        <w:t xml:space="preserve">R$ </w:t>
      </w:r>
      <w:r w:rsidRPr="003D4238">
        <w:rPr>
          <w:sz w:val="24"/>
          <w:szCs w:val="24"/>
        </w:rPr>
        <w:t>18.817.12</w:t>
      </w:r>
      <w:r w:rsidRPr="003D4238">
        <w:rPr>
          <w:sz w:val="20"/>
          <w:szCs w:val="20"/>
        </w:rPr>
        <w:t xml:space="preserve"> </w:t>
      </w:r>
      <w:r>
        <w:rPr>
          <w:sz w:val="20"/>
          <w:szCs w:val="20"/>
        </w:rPr>
        <w:t>(</w:t>
      </w:r>
      <w:r w:rsidRPr="003D4238">
        <w:rPr>
          <w:sz w:val="24"/>
          <w:szCs w:val="24"/>
        </w:rPr>
        <w:t>dezoito mil oitocentos e dezessete reais e doze centavos)</w:t>
      </w:r>
    </w:p>
    <w:p w14:paraId="5611A033" w14:textId="11BC636A" w:rsidR="00C201BD" w:rsidRPr="00CE304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304F">
        <w:rPr>
          <w:rFonts w:asciiTheme="minorHAnsi" w:hAnsiTheme="minorHAnsi" w:cstheme="minorHAnsi"/>
          <w:sz w:val="24"/>
          <w:szCs w:val="24"/>
        </w:rPr>
        <w:t xml:space="preserve">A despesa correrá à conta da seguinte Dotação Orçamentária: </w:t>
      </w:r>
      <w:r w:rsidR="00AA3529" w:rsidRPr="00CE304F">
        <w:rPr>
          <w:rFonts w:asciiTheme="minorHAnsi" w:hAnsiTheme="minorHAnsi" w:cstheme="minorHAnsi"/>
          <w:sz w:val="24"/>
          <w:szCs w:val="24"/>
        </w:rPr>
        <w:t>05.002.13.39</w:t>
      </w:r>
      <w:r w:rsidR="00FE67C8" w:rsidRPr="00CE304F">
        <w:rPr>
          <w:rFonts w:asciiTheme="minorHAnsi" w:hAnsiTheme="minorHAnsi" w:cstheme="minorHAnsi"/>
          <w:sz w:val="24"/>
          <w:szCs w:val="24"/>
        </w:rPr>
        <w:t xml:space="preserve">2.1301.2043.              </w:t>
      </w:r>
    </w:p>
    <w:p w14:paraId="71DE5D56" w14:textId="2600F915" w:rsidR="00C201BD" w:rsidRDefault="00FB6682" w:rsidP="0005766B">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CE304F">
        <w:rPr>
          <w:rFonts w:asciiTheme="minorHAnsi" w:hAnsiTheme="minorHAnsi" w:cstheme="minorHAnsi"/>
          <w:color w:val="000000"/>
          <w:sz w:val="24"/>
          <w:szCs w:val="24"/>
        </w:rPr>
        <w:t>Sobre o valor total repassado pelo</w:t>
      </w:r>
      <w:r w:rsidR="00AF0D34" w:rsidRPr="00CE304F">
        <w:rPr>
          <w:rFonts w:asciiTheme="minorHAnsi" w:hAnsiTheme="minorHAnsi" w:cstheme="minorHAnsi"/>
          <w:color w:val="FF0000"/>
          <w:sz w:val="24"/>
          <w:szCs w:val="24"/>
        </w:rPr>
        <w:t xml:space="preserve"> </w:t>
      </w:r>
      <w:r w:rsidR="00AF0D34" w:rsidRPr="00CE304F">
        <w:rPr>
          <w:rFonts w:asciiTheme="minorHAnsi" w:hAnsiTheme="minorHAnsi" w:cstheme="minorHAnsi"/>
          <w:sz w:val="24"/>
          <w:szCs w:val="24"/>
        </w:rPr>
        <w:t xml:space="preserve">Município de </w:t>
      </w:r>
      <w:r w:rsidR="003D4238" w:rsidRPr="00CE304F">
        <w:rPr>
          <w:rFonts w:asciiTheme="minorHAnsi" w:hAnsiTheme="minorHAnsi" w:cstheme="minorHAnsi"/>
          <w:color w:val="000000"/>
          <w:sz w:val="24"/>
          <w:szCs w:val="24"/>
        </w:rPr>
        <w:t>Faxinal dos Guedes</w:t>
      </w:r>
      <w:r w:rsidR="00E30C8C" w:rsidRPr="00CE304F">
        <w:rPr>
          <w:rFonts w:asciiTheme="minorHAnsi" w:hAnsiTheme="minorHAnsi" w:cstheme="minorHAnsi"/>
          <w:color w:val="000000"/>
          <w:sz w:val="24"/>
          <w:szCs w:val="24"/>
        </w:rPr>
        <w:t xml:space="preserve">/SC </w:t>
      </w:r>
      <w:r w:rsidRPr="00CE304F">
        <w:rPr>
          <w:rFonts w:asciiTheme="minorHAnsi" w:hAnsiTheme="minorHAnsi" w:cstheme="minorHAnsi"/>
          <w:color w:val="000000"/>
          <w:sz w:val="24"/>
          <w:szCs w:val="24"/>
        </w:rPr>
        <w:t>ao agente cultural, não incidirá Imposto de Renda</w:t>
      </w:r>
      <w:r w:rsidR="000409D2" w:rsidRPr="00CE304F">
        <w:rPr>
          <w:rFonts w:asciiTheme="minorHAnsi" w:hAnsiTheme="minorHAnsi" w:cstheme="minorHAnsi"/>
          <w:color w:val="000000"/>
          <w:sz w:val="24"/>
          <w:szCs w:val="24"/>
        </w:rPr>
        <w:t>, Imposto Sobre Serviços – ISS, e eventuais impostos próprios da contratação de serviços.</w:t>
      </w:r>
    </w:p>
    <w:p w14:paraId="40204149" w14:textId="77777777" w:rsidR="0005766B" w:rsidRPr="005854D5" w:rsidRDefault="0005766B" w:rsidP="0005766B">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52738B41" w:rsidR="00C201BD" w:rsidRPr="00FE67C8" w:rsidRDefault="0005766B">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Pr>
          <w:rFonts w:asciiTheme="minorHAnsi" w:hAnsiTheme="minorHAnsi" w:cstheme="minorHAnsi"/>
          <w:color w:val="000000"/>
          <w:sz w:val="24"/>
          <w:szCs w:val="24"/>
        </w:rPr>
        <w:t xml:space="preserve">Das 07h30min do </w:t>
      </w:r>
      <w:r w:rsidR="00FB6682" w:rsidRPr="005854D5">
        <w:rPr>
          <w:rFonts w:asciiTheme="minorHAnsi" w:hAnsiTheme="minorHAnsi" w:cstheme="minorHAnsi"/>
          <w:color w:val="000000"/>
          <w:sz w:val="24"/>
          <w:szCs w:val="24"/>
        </w:rPr>
        <w:t>dia</w:t>
      </w:r>
      <w:r w:rsidR="00256D7B">
        <w:rPr>
          <w:rFonts w:asciiTheme="minorHAnsi" w:hAnsiTheme="minorHAnsi" w:cstheme="minorHAnsi"/>
          <w:color w:val="000000"/>
          <w:sz w:val="24"/>
          <w:szCs w:val="24"/>
        </w:rPr>
        <w:t xml:space="preserve"> </w:t>
      </w:r>
      <w:r w:rsidR="003D4238">
        <w:rPr>
          <w:rFonts w:asciiTheme="minorHAnsi" w:hAnsiTheme="minorHAnsi" w:cstheme="minorHAnsi"/>
          <w:sz w:val="24"/>
          <w:szCs w:val="24"/>
        </w:rPr>
        <w:t>20</w:t>
      </w:r>
      <w:r w:rsidR="00DE4D88" w:rsidRPr="00FE67C8">
        <w:rPr>
          <w:rFonts w:asciiTheme="minorHAnsi" w:hAnsiTheme="minorHAnsi" w:cstheme="minorHAnsi"/>
          <w:sz w:val="24"/>
          <w:szCs w:val="24"/>
        </w:rPr>
        <w:t>/</w:t>
      </w:r>
      <w:r w:rsidR="003D4238">
        <w:rPr>
          <w:rFonts w:asciiTheme="minorHAnsi" w:hAnsiTheme="minorHAnsi" w:cstheme="minorHAnsi"/>
          <w:sz w:val="24"/>
          <w:szCs w:val="24"/>
        </w:rPr>
        <w:t>setembro</w:t>
      </w:r>
      <w:r w:rsidR="00DE4D88" w:rsidRPr="00FE67C8">
        <w:rPr>
          <w:rFonts w:asciiTheme="minorHAnsi" w:hAnsiTheme="minorHAnsi" w:cstheme="minorHAnsi"/>
          <w:sz w:val="24"/>
          <w:szCs w:val="24"/>
        </w:rPr>
        <w:t>/2024</w:t>
      </w:r>
      <w:r w:rsidR="00FE67C8">
        <w:rPr>
          <w:rFonts w:asciiTheme="minorHAnsi" w:hAnsiTheme="minorHAnsi" w:cstheme="minorHAnsi"/>
          <w:sz w:val="24"/>
          <w:szCs w:val="24"/>
        </w:rPr>
        <w:t xml:space="preserve"> </w:t>
      </w:r>
      <w:r w:rsidR="00FB6682" w:rsidRPr="00FE67C8">
        <w:rPr>
          <w:rFonts w:asciiTheme="minorHAnsi" w:hAnsiTheme="minorHAnsi" w:cstheme="minorHAnsi"/>
          <w:sz w:val="24"/>
          <w:szCs w:val="24"/>
        </w:rPr>
        <w:t xml:space="preserve">até às </w:t>
      </w:r>
      <w:r w:rsidRPr="00FE67C8">
        <w:rPr>
          <w:rFonts w:asciiTheme="minorHAnsi" w:hAnsiTheme="minorHAnsi" w:cstheme="minorHAnsi"/>
          <w:sz w:val="24"/>
          <w:szCs w:val="24"/>
        </w:rPr>
        <w:t xml:space="preserve">17h00 </w:t>
      </w:r>
      <w:r w:rsidR="00FB6682" w:rsidRPr="00FE67C8">
        <w:rPr>
          <w:rFonts w:asciiTheme="minorHAnsi" w:hAnsiTheme="minorHAnsi" w:cstheme="minorHAnsi"/>
          <w:sz w:val="24"/>
          <w:szCs w:val="24"/>
        </w:rPr>
        <w:t xml:space="preserve">horas do dia </w:t>
      </w:r>
      <w:r w:rsidR="003D4238">
        <w:rPr>
          <w:rFonts w:asciiTheme="minorHAnsi" w:hAnsiTheme="minorHAnsi" w:cstheme="minorHAnsi"/>
          <w:sz w:val="24"/>
          <w:szCs w:val="24"/>
        </w:rPr>
        <w:t>30</w:t>
      </w:r>
      <w:r w:rsidR="00DE4D88" w:rsidRPr="00FE67C8">
        <w:rPr>
          <w:rFonts w:asciiTheme="minorHAnsi" w:hAnsiTheme="minorHAnsi" w:cstheme="minorHAnsi"/>
          <w:sz w:val="24"/>
          <w:szCs w:val="24"/>
        </w:rPr>
        <w:t>/</w:t>
      </w:r>
      <w:r w:rsidR="003D4238">
        <w:rPr>
          <w:rFonts w:asciiTheme="minorHAnsi" w:hAnsiTheme="minorHAnsi" w:cstheme="minorHAnsi"/>
          <w:sz w:val="24"/>
          <w:szCs w:val="24"/>
        </w:rPr>
        <w:t>setembro</w:t>
      </w:r>
      <w:r w:rsidRPr="00FE67C8">
        <w:rPr>
          <w:rFonts w:asciiTheme="minorHAnsi" w:hAnsiTheme="minorHAnsi" w:cstheme="minorHAnsi"/>
          <w:sz w:val="24"/>
          <w:szCs w:val="24"/>
        </w:rPr>
        <w:t>/</w:t>
      </w:r>
      <w:r w:rsidR="00FB6682" w:rsidRPr="00FE67C8">
        <w:rPr>
          <w:rFonts w:asciiTheme="minorHAnsi" w:hAnsiTheme="minorHAnsi" w:cstheme="minorHAnsi"/>
          <w:sz w:val="24"/>
          <w:szCs w:val="24"/>
        </w:rPr>
        <w:t xml:space="preserve">2024.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0A421519" w14:textId="77777777" w:rsidR="0005766B" w:rsidRDefault="0005766B" w:rsidP="0005766B">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487B9063" w14:textId="57F5C2E1"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314E063A" w14:textId="0310E8D0" w:rsidR="00825602" w:rsidRPr="00DE4D88" w:rsidRDefault="00FB6682" w:rsidP="0005766B">
      <w:pPr>
        <w:pBdr>
          <w:top w:val="nil"/>
          <w:left w:val="nil"/>
          <w:bottom w:val="nil"/>
          <w:right w:val="nil"/>
          <w:between w:val="nil"/>
        </w:pBdr>
        <w:spacing w:before="120" w:after="120" w:line="240" w:lineRule="auto"/>
        <w:ind w:right="120"/>
        <w:jc w:val="both"/>
        <w:rPr>
          <w:rFonts w:asciiTheme="minorHAnsi" w:hAnsiTheme="minorHAnsi" w:cstheme="minorHAnsi"/>
          <w:color w:val="8EAADB" w:themeColor="accent1" w:themeTint="99"/>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AF0D34" w:rsidRPr="00AF0D34">
        <w:rPr>
          <w:rFonts w:asciiTheme="minorHAnsi" w:hAnsiTheme="minorHAnsi" w:cstheme="minorHAnsi"/>
          <w:sz w:val="24"/>
          <w:szCs w:val="24"/>
        </w:rPr>
        <w:t xml:space="preserve">Município de </w:t>
      </w:r>
      <w:r w:rsidR="00151223">
        <w:rPr>
          <w:rFonts w:asciiTheme="minorHAnsi" w:hAnsiTheme="minorHAnsi" w:cstheme="minorHAnsi"/>
          <w:color w:val="000000"/>
          <w:sz w:val="24"/>
          <w:szCs w:val="24"/>
        </w:rPr>
        <w:t>Faxinal dos Guedes</w:t>
      </w:r>
      <w:r w:rsidR="00E30C8C">
        <w:rPr>
          <w:rFonts w:asciiTheme="minorHAnsi" w:hAnsiTheme="minorHAnsi" w:cstheme="minorHAnsi"/>
          <w:color w:val="000000"/>
          <w:sz w:val="24"/>
          <w:szCs w:val="24"/>
        </w:rPr>
        <w:t xml:space="preserve">/SC </w:t>
      </w:r>
      <w:r w:rsidRPr="005854D5">
        <w:rPr>
          <w:rFonts w:asciiTheme="minorHAnsi" w:hAnsiTheme="minorHAnsi" w:cstheme="minorHAnsi"/>
          <w:color w:val="000000"/>
          <w:sz w:val="24"/>
          <w:szCs w:val="24"/>
        </w:rPr>
        <w:t xml:space="preserve">há pelo </w:t>
      </w:r>
      <w:r w:rsidRPr="00FE67C8">
        <w:rPr>
          <w:rFonts w:asciiTheme="minorHAnsi" w:hAnsiTheme="minorHAnsi" w:cstheme="minorHAnsi"/>
          <w:sz w:val="24"/>
          <w:szCs w:val="24"/>
        </w:rPr>
        <w:t>menos</w:t>
      </w:r>
      <w:r w:rsidR="0005766B" w:rsidRPr="00FE67C8">
        <w:rPr>
          <w:rFonts w:asciiTheme="minorHAnsi" w:hAnsiTheme="minorHAnsi" w:cstheme="minorHAnsi"/>
          <w:sz w:val="24"/>
          <w:szCs w:val="24"/>
        </w:rPr>
        <w:t xml:space="preserve"> 0</w:t>
      </w:r>
      <w:r w:rsidR="003D4238">
        <w:rPr>
          <w:rFonts w:asciiTheme="minorHAnsi" w:hAnsiTheme="minorHAnsi" w:cstheme="minorHAnsi"/>
          <w:sz w:val="24"/>
          <w:szCs w:val="24"/>
        </w:rPr>
        <w:t xml:space="preserve">2 </w:t>
      </w:r>
      <w:r w:rsidR="0005766B" w:rsidRPr="00FE67C8">
        <w:rPr>
          <w:rFonts w:asciiTheme="minorHAnsi" w:hAnsiTheme="minorHAnsi" w:cstheme="minorHAnsi"/>
          <w:sz w:val="24"/>
          <w:szCs w:val="24"/>
        </w:rPr>
        <w:t>(</w:t>
      </w:r>
      <w:r w:rsidR="003D4238">
        <w:rPr>
          <w:rFonts w:asciiTheme="minorHAnsi" w:hAnsiTheme="minorHAnsi" w:cstheme="minorHAnsi"/>
          <w:sz w:val="24"/>
          <w:szCs w:val="24"/>
        </w:rPr>
        <w:t>dois</w:t>
      </w:r>
      <w:r w:rsidR="0005766B" w:rsidRPr="00FE67C8">
        <w:rPr>
          <w:rFonts w:asciiTheme="minorHAnsi" w:hAnsiTheme="minorHAnsi" w:cstheme="minorHAnsi"/>
          <w:sz w:val="24"/>
          <w:szCs w:val="24"/>
        </w:rPr>
        <w:t>) ano</w:t>
      </w:r>
      <w:r w:rsidR="003D4238">
        <w:rPr>
          <w:rFonts w:asciiTheme="minorHAnsi" w:hAnsiTheme="minorHAnsi" w:cstheme="minorHAnsi"/>
          <w:sz w:val="24"/>
          <w:szCs w:val="24"/>
        </w:rPr>
        <w:t>s</w:t>
      </w:r>
      <w:r w:rsidR="0005766B" w:rsidRPr="00FE67C8">
        <w:rPr>
          <w:rFonts w:asciiTheme="minorHAnsi" w:hAnsiTheme="minorHAnsi" w:cstheme="minorHAnsi"/>
          <w:sz w:val="24"/>
          <w:szCs w:val="24"/>
        </w:rPr>
        <w:t xml:space="preserve">. </w:t>
      </w:r>
    </w:p>
    <w:p w14:paraId="5A36958D" w14:textId="77777777" w:rsidR="0005766B" w:rsidRPr="0005766B" w:rsidRDefault="0005766B" w:rsidP="0005766B">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47EBF6E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w:t>
      </w:r>
      <w:proofErr w:type="gramStart"/>
      <w:r w:rsidR="00DE4D88">
        <w:rPr>
          <w:rFonts w:asciiTheme="minorHAnsi" w:hAnsiTheme="minorHAnsi" w:cstheme="minorHAnsi"/>
          <w:color w:val="000000"/>
          <w:sz w:val="24"/>
          <w:szCs w:val="24"/>
        </w:rPr>
        <w:t>C</w:t>
      </w:r>
      <w:r w:rsidR="00DE4D88" w:rsidRPr="005854D5">
        <w:rPr>
          <w:rFonts w:asciiTheme="minorHAnsi" w:hAnsiTheme="minorHAnsi" w:cstheme="minorHAnsi"/>
          <w:color w:val="000000"/>
          <w:sz w:val="24"/>
          <w:szCs w:val="24"/>
        </w:rPr>
        <w:t>ooperativa</w:t>
      </w:r>
      <w:proofErr w:type="gram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70C5F67" w14:textId="7B1432D6"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04E4245A" w14:textId="77777777" w:rsidR="0005766B" w:rsidRPr="005854D5" w:rsidRDefault="0005766B">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0DEB124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Cada agente cultural poderá concorrer neste edital com, no </w:t>
      </w:r>
      <w:r w:rsidR="00AF0D34">
        <w:rPr>
          <w:rFonts w:asciiTheme="minorHAnsi" w:hAnsiTheme="minorHAnsi" w:cstheme="minorHAnsi"/>
          <w:color w:val="000000"/>
          <w:sz w:val="24"/>
          <w:szCs w:val="24"/>
        </w:rPr>
        <w:t xml:space="preserve">máximo </w:t>
      </w:r>
      <w:r w:rsidR="00AF0D34" w:rsidRPr="0005766B">
        <w:rPr>
          <w:rFonts w:asciiTheme="minorHAnsi" w:hAnsiTheme="minorHAnsi" w:cstheme="minorHAnsi"/>
          <w:sz w:val="24"/>
          <w:szCs w:val="24"/>
        </w:rPr>
        <w:t>1 (um) projeto cultural</w:t>
      </w:r>
      <w:r w:rsidRPr="0005766B">
        <w:rPr>
          <w:rFonts w:asciiTheme="minorHAnsi" w:hAnsiTheme="minorHAnsi" w:cstheme="minorHAnsi"/>
          <w:sz w:val="24"/>
          <w:szCs w:val="24"/>
        </w:rPr>
        <w:t> e poderá ser contemplado com no máximo </w:t>
      </w:r>
      <w:r w:rsidR="00AF0D34" w:rsidRPr="0005766B">
        <w:rPr>
          <w:rFonts w:asciiTheme="minorHAnsi" w:hAnsiTheme="minorHAnsi" w:cstheme="minorHAnsi"/>
          <w:sz w:val="24"/>
          <w:szCs w:val="24"/>
        </w:rPr>
        <w:t>1 (um) projeto cultural</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51E116EC" w14:textId="77777777" w:rsidR="003D4238" w:rsidRPr="005854D5" w:rsidRDefault="003D4238">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67C6556E" w14:textId="3DCBE5F7" w:rsidR="003D4238"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 agente cultural dev</w:t>
      </w:r>
      <w:r w:rsidR="0005766B">
        <w:rPr>
          <w:rFonts w:asciiTheme="minorHAnsi" w:hAnsiTheme="minorHAnsi" w:cstheme="minorHAnsi"/>
          <w:color w:val="000000"/>
          <w:sz w:val="24"/>
          <w:szCs w:val="24"/>
        </w:rPr>
        <w:t xml:space="preserve">erá </w:t>
      </w:r>
      <w:r w:rsidR="003D4238">
        <w:rPr>
          <w:rFonts w:asciiTheme="minorHAnsi" w:hAnsiTheme="minorHAnsi" w:cstheme="minorHAnsi"/>
          <w:color w:val="000000"/>
          <w:sz w:val="24"/>
          <w:szCs w:val="24"/>
        </w:rPr>
        <w:t xml:space="preserve">encaminhar para o e-mail: </w:t>
      </w:r>
      <w:r w:rsidR="007B3570" w:rsidRPr="007B3570">
        <w:t>cultura@faxinal.sc.gov.br</w:t>
      </w:r>
      <w:r w:rsidR="003D4238">
        <w:rPr>
          <w:rFonts w:asciiTheme="minorHAnsi" w:hAnsiTheme="minorHAnsi" w:cstheme="minorHAnsi"/>
          <w:color w:val="000000"/>
          <w:sz w:val="24"/>
          <w:szCs w:val="24"/>
        </w:rPr>
        <w:t xml:space="preserve">, ou entregar pessoalmente no </w:t>
      </w:r>
      <w:r w:rsidR="00535D5C">
        <w:rPr>
          <w:rFonts w:asciiTheme="minorHAnsi" w:hAnsiTheme="minorHAnsi" w:cstheme="minorHAnsi"/>
          <w:color w:val="000000"/>
          <w:sz w:val="24"/>
          <w:szCs w:val="24"/>
        </w:rPr>
        <w:t xml:space="preserve">CENTRO DE CULTURA E EVENTOS, com o </w:t>
      </w:r>
      <w:proofErr w:type="spellStart"/>
      <w:r w:rsidR="00535D5C">
        <w:rPr>
          <w:rFonts w:asciiTheme="minorHAnsi" w:hAnsiTheme="minorHAnsi" w:cstheme="minorHAnsi"/>
          <w:color w:val="000000"/>
          <w:sz w:val="24"/>
          <w:szCs w:val="24"/>
        </w:rPr>
        <w:t>responsavel</w:t>
      </w:r>
      <w:proofErr w:type="spellEnd"/>
      <w:r w:rsidR="003D4238" w:rsidRPr="007B3570">
        <w:rPr>
          <w:rFonts w:asciiTheme="minorHAnsi" w:hAnsiTheme="minorHAnsi" w:cstheme="minorHAnsi"/>
          <w:color w:val="FF0000"/>
          <w:sz w:val="24"/>
          <w:szCs w:val="24"/>
        </w:rPr>
        <w:t xml:space="preserve"> </w:t>
      </w:r>
      <w:r w:rsidR="003D4238">
        <w:rPr>
          <w:rFonts w:asciiTheme="minorHAnsi" w:hAnsiTheme="minorHAnsi" w:cstheme="minorHAnsi"/>
          <w:color w:val="000000"/>
          <w:sz w:val="24"/>
          <w:szCs w:val="24"/>
        </w:rPr>
        <w:t>a seguinte documentação comprobatória:</w:t>
      </w:r>
    </w:p>
    <w:p w14:paraId="54A3A1E4" w14:textId="77777777" w:rsidR="003D4238" w:rsidRDefault="003D4238">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43D91390" w14:textId="18C18F5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980D14" w14:textId="6A8F5316" w:rsidR="00A27697"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55F5BCA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w:t>
      </w:r>
      <w:r w:rsidR="003D4238">
        <w:rPr>
          <w:rFonts w:asciiTheme="minorHAnsi" w:hAnsiTheme="minorHAnsi" w:cstheme="minorHAnsi"/>
          <w:color w:val="000000"/>
          <w:sz w:val="24"/>
          <w:szCs w:val="24"/>
        </w:rPr>
        <w:t>s</w:t>
      </w:r>
      <w:r w:rsidRPr="005854D5">
        <w:rPr>
          <w:rFonts w:asciiTheme="minorHAnsi" w:hAnsiTheme="minorHAnsi" w:cstheme="minorHAnsi"/>
          <w:color w:val="000000"/>
          <w:sz w:val="24"/>
          <w:szCs w:val="24"/>
        </w:rPr>
        <w:t>entação, se for concorrer como um coletivo sem CNPJ</w:t>
      </w:r>
      <w:r w:rsidR="008B02BF" w:rsidRPr="005854D5">
        <w:rPr>
          <w:rFonts w:asciiTheme="minorHAnsi" w:hAnsiTheme="minorHAnsi" w:cstheme="minorHAnsi"/>
          <w:color w:val="000000"/>
          <w:sz w:val="24"/>
          <w:szCs w:val="24"/>
        </w:rPr>
        <w:t xml:space="preserve">; </w:t>
      </w:r>
    </w:p>
    <w:p w14:paraId="3B6BF86C" w14:textId="57BE19D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w:t>
      </w:r>
      <w:r w:rsidR="00A27697">
        <w:rPr>
          <w:rFonts w:asciiTheme="minorHAnsi" w:hAnsiTheme="minorHAnsi" w:cstheme="minorHAnsi"/>
          <w:color w:val="000000"/>
          <w:sz w:val="24"/>
          <w:szCs w:val="24"/>
        </w:rPr>
        <w:t xml:space="preserve">; </w:t>
      </w:r>
    </w:p>
    <w:p w14:paraId="43BF8A7E" w14:textId="48AF272A" w:rsidR="00EE7EA8" w:rsidRPr="00A27697" w:rsidRDefault="00A2769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E304F">
        <w:rPr>
          <w:rFonts w:asciiTheme="minorHAnsi" w:hAnsiTheme="minorHAnsi" w:cstheme="minorHAnsi"/>
          <w:sz w:val="24"/>
          <w:szCs w:val="24"/>
        </w:rPr>
        <w:t>f) Comprovante de residência atualizado (últimos 03 meses); e</w:t>
      </w:r>
      <w:r w:rsidR="00EE7EA8" w:rsidRPr="00CE304F">
        <w:rPr>
          <w:rFonts w:asciiTheme="minorHAnsi" w:hAnsiTheme="minorHAnsi" w:cstheme="minorHAnsi"/>
          <w:sz w:val="24"/>
          <w:szCs w:val="24"/>
        </w:rPr>
        <w:t>,</w:t>
      </w:r>
      <w:r w:rsidR="00535D5C" w:rsidRPr="00CE304F">
        <w:rPr>
          <w:rFonts w:asciiTheme="minorHAnsi" w:hAnsiTheme="minorHAnsi" w:cstheme="minorHAnsi"/>
          <w:sz w:val="24"/>
          <w:szCs w:val="24"/>
        </w:rPr>
        <w:t xml:space="preserve"> declaração</w:t>
      </w:r>
      <w:r w:rsidR="00535D5C">
        <w:rPr>
          <w:rFonts w:asciiTheme="minorHAnsi" w:hAnsiTheme="minorHAnsi" w:cstheme="minorHAnsi"/>
          <w:sz w:val="24"/>
          <w:szCs w:val="24"/>
        </w:rPr>
        <w:t xml:space="preserve"> do responsável pelo local que atua.</w:t>
      </w:r>
    </w:p>
    <w:p w14:paraId="34A62FBC" w14:textId="62E28845" w:rsidR="00A27697" w:rsidRPr="00A27697" w:rsidRDefault="00A2769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A27697">
        <w:rPr>
          <w:rFonts w:asciiTheme="minorHAnsi" w:hAnsiTheme="minorHAnsi" w:cstheme="minorHAnsi"/>
          <w:sz w:val="24"/>
          <w:szCs w:val="24"/>
        </w:rPr>
        <w:t>g) Cópia do documento pessoal com foto.</w:t>
      </w: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61740834" w14:textId="683D94C9"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AF0D34"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AF0D34"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AF0D34"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 no Decreto 11.740/2023 (Decreto PNAB) e no Decreto 11.453/2023 (Decreto de Fomento).</w:t>
      </w:r>
    </w:p>
    <w:p w14:paraId="67C56DE1" w14:textId="77777777" w:rsidR="00151223" w:rsidRPr="005854D5" w:rsidRDefault="0015122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rsidP="00AA3529">
      <w:pPr>
        <w:pBdr>
          <w:top w:val="nil"/>
          <w:left w:val="nil"/>
          <w:bottom w:val="nil"/>
          <w:right w:val="nil"/>
          <w:between w:val="nil"/>
        </w:pBdr>
        <w:spacing w:before="120" w:after="24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rsidP="00AA3529">
      <w:pPr>
        <w:numPr>
          <w:ilvl w:val="0"/>
          <w:numId w:val="2"/>
        </w:numPr>
        <w:pBdr>
          <w:top w:val="nil"/>
          <w:left w:val="nil"/>
          <w:bottom w:val="nil"/>
          <w:right w:val="nil"/>
          <w:between w:val="nil"/>
        </w:pBdr>
        <w:spacing w:before="120" w:after="24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rsidP="00AA3529">
      <w:pPr>
        <w:numPr>
          <w:ilvl w:val="0"/>
          <w:numId w:val="2"/>
        </w:numPr>
        <w:pBdr>
          <w:top w:val="nil"/>
          <w:left w:val="nil"/>
          <w:bottom w:val="nil"/>
          <w:right w:val="nil"/>
          <w:between w:val="nil"/>
        </w:pBdr>
        <w:spacing w:before="120" w:after="24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3664E10D" w14:textId="77777777" w:rsidR="00AA3529" w:rsidRDefault="00FB6682" w:rsidP="00AA3529">
      <w:pPr>
        <w:numPr>
          <w:ilvl w:val="0"/>
          <w:numId w:val="2"/>
        </w:numPr>
        <w:pBdr>
          <w:top w:val="nil"/>
          <w:left w:val="nil"/>
          <w:bottom w:val="nil"/>
          <w:right w:val="nil"/>
          <w:between w:val="nil"/>
        </w:pBdr>
        <w:spacing w:before="120" w:after="24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5BDFDE6D" w:rsidR="00C201BD" w:rsidRPr="00AA3529" w:rsidRDefault="00FB6682" w:rsidP="00AA3529">
      <w:pPr>
        <w:numPr>
          <w:ilvl w:val="0"/>
          <w:numId w:val="2"/>
        </w:numPr>
        <w:pBdr>
          <w:top w:val="nil"/>
          <w:left w:val="nil"/>
          <w:bottom w:val="nil"/>
          <w:right w:val="nil"/>
          <w:between w:val="nil"/>
        </w:pBdr>
        <w:spacing w:before="120" w:after="240" w:line="240" w:lineRule="auto"/>
        <w:ind w:right="120"/>
        <w:jc w:val="both"/>
        <w:rPr>
          <w:rFonts w:asciiTheme="minorHAnsi" w:hAnsiTheme="minorHAnsi" w:cstheme="minorHAnsi"/>
          <w:color w:val="000000"/>
          <w:sz w:val="24"/>
          <w:szCs w:val="24"/>
        </w:rPr>
      </w:pPr>
      <w:r w:rsidRPr="00AA3529">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4AFEF6B4" w14:textId="54E2C6BA"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76A4382E" w14:textId="77777777" w:rsidR="00151223" w:rsidRPr="00A27697" w:rsidRDefault="0015122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w:t>
      </w:r>
      <w:r w:rsidRPr="005854D5">
        <w:rPr>
          <w:rFonts w:asciiTheme="minorHAnsi" w:hAnsiTheme="minorHAnsi" w:cstheme="minorHAnsi"/>
          <w:color w:val="000000"/>
          <w:sz w:val="24"/>
          <w:szCs w:val="24"/>
        </w:rPr>
        <w:lastRenderedPageBreak/>
        <w:t xml:space="preserve">mesmo tempo nas vagas da ampla concorrência e nas vagas reservadas às cotas, podendo ser selecionado de acordo com a sua nota ou classificação no processo seleção. </w:t>
      </w:r>
    </w:p>
    <w:p w14:paraId="09F7DB99" w14:textId="1AEEBBDE" w:rsidR="00C201BD" w:rsidRDefault="00FB6682" w:rsidP="00A2769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3A70B031" w14:textId="77777777" w:rsidR="00EE7EA8" w:rsidRPr="005854D5" w:rsidRDefault="00EE7EA8" w:rsidP="00A27697">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554820F5" w14:textId="77777777" w:rsidR="00EE7EA8" w:rsidRPr="005854D5" w:rsidRDefault="00EE7EA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7D311F8A" w14:textId="53A9F582"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3B8D1002" w14:textId="77777777" w:rsidR="00A27697" w:rsidRPr="00A27697" w:rsidRDefault="00A2769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3B3AC76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w:t>
      </w:r>
      <w:r w:rsidR="00EE7EA8">
        <w:rPr>
          <w:rFonts w:asciiTheme="minorHAnsi" w:hAnsiTheme="minorHAnsi" w:cstheme="minorHAnsi"/>
          <w:color w:val="000000"/>
          <w:sz w:val="24"/>
          <w:szCs w:val="24"/>
        </w:rPr>
        <w:t>, nos termos da IN 10/2023, conforme segue</w:t>
      </w:r>
      <w:r w:rsidRPr="005854D5">
        <w:rPr>
          <w:rFonts w:asciiTheme="minorHAnsi" w:hAnsiTheme="minorHAnsi" w:cstheme="minorHAnsi"/>
          <w:color w:val="000000"/>
          <w:sz w:val="24"/>
          <w:szCs w:val="24"/>
        </w:rPr>
        <w:t>: </w:t>
      </w:r>
    </w:p>
    <w:p w14:paraId="5553E3E2" w14:textId="77777777" w:rsidR="00C201BD" w:rsidRPr="00FE67C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FE67C8">
        <w:rPr>
          <w:rFonts w:asciiTheme="minorHAnsi" w:hAnsiTheme="minorHAnsi" w:cstheme="minorHAnsi"/>
          <w:sz w:val="24"/>
          <w:szCs w:val="24"/>
        </w:rPr>
        <w:t>I - pessoas jurídicas em que mais da metade dos sócios são pessoas negras, indígenas ou com deficiência,</w:t>
      </w:r>
    </w:p>
    <w:p w14:paraId="0E5A34B7" w14:textId="77777777" w:rsidR="00C201BD" w:rsidRPr="00FE67C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FE67C8">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14:paraId="35A4FB44" w14:textId="426C8248" w:rsidR="00C201BD" w:rsidRPr="00FE67C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FE67C8">
        <w:rPr>
          <w:rFonts w:asciiTheme="minorHAnsi" w:hAnsiTheme="minorHAnsi" w:cstheme="minorHAnsi"/>
          <w:sz w:val="24"/>
          <w:szCs w:val="24"/>
        </w:rPr>
        <w:t xml:space="preserve">III - pessoas jurídicas ou coletivos sem CNPJ que possuam equipe do projeto cultural majoritariamente composta por pessoas negras, indígenas ou com deficiência; </w:t>
      </w:r>
    </w:p>
    <w:p w14:paraId="15482EAE" w14:textId="2DABE628" w:rsidR="00C201BD" w:rsidRPr="00FE67C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FE67C8">
        <w:rPr>
          <w:rFonts w:asciiTheme="minorHAnsi" w:hAnsiTheme="minorHAnsi" w:cstheme="minorHAnsi"/>
          <w:sz w:val="24"/>
          <w:szCs w:val="24"/>
        </w:rPr>
        <w:t>IV - outras formas de composição que garantam o protagonismo de pessoas negras, indígenas ou com deficiência na pessoa jurídica ou no grupo e coletivo sem personalidade jurídica.</w:t>
      </w:r>
    </w:p>
    <w:p w14:paraId="4664B807" w14:textId="20F4B445" w:rsidR="00A27697"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0E3A7DF6" w14:textId="77777777" w:rsidR="00EE7EA8" w:rsidRPr="00A27697" w:rsidRDefault="00EE7EA8">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2B987495"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o </w:t>
      </w:r>
      <w:r w:rsidR="00A713CF" w:rsidRPr="00A713CF">
        <w:rPr>
          <w:rFonts w:asciiTheme="minorHAnsi" w:hAnsiTheme="minorHAnsi" w:cstheme="minorHAnsi"/>
          <w:sz w:val="24"/>
          <w:szCs w:val="24"/>
        </w:rPr>
        <w:t xml:space="preserve">Município de </w:t>
      </w:r>
      <w:r w:rsidR="00151223">
        <w:rPr>
          <w:rFonts w:asciiTheme="minorHAnsi" w:hAnsiTheme="minorHAnsi" w:cstheme="minorHAnsi"/>
          <w:color w:val="000000"/>
          <w:sz w:val="24"/>
          <w:szCs w:val="24"/>
        </w:rPr>
        <w:t>Faxinal dos Guedes</w:t>
      </w:r>
      <w:r w:rsidR="00E30C8C">
        <w:rPr>
          <w:rFonts w:asciiTheme="minorHAnsi" w:hAnsiTheme="minorHAnsi" w:cstheme="minorHAnsi"/>
          <w:color w:val="000000"/>
          <w:sz w:val="24"/>
          <w:szCs w:val="24"/>
        </w:rPr>
        <w:t xml:space="preserve">/SC </w:t>
      </w:r>
      <w:r w:rsidRPr="005854D5">
        <w:rPr>
          <w:rFonts w:asciiTheme="minorHAnsi" w:hAnsiTheme="minorHAnsi" w:cstheme="minorHAnsi"/>
          <w:color w:val="000000"/>
          <w:sz w:val="24"/>
          <w:szCs w:val="24"/>
        </w:rPr>
        <w:t xml:space="preserve">de qualquer responsabilidade civil ou penal. </w:t>
      </w:r>
    </w:p>
    <w:p w14:paraId="73C3D0A6" w14:textId="77777777" w:rsidR="00EE7EA8" w:rsidRPr="005854D5" w:rsidRDefault="00EE7EA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173B384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projetos apresentados deverão </w:t>
      </w:r>
      <w:r w:rsidR="00EE7EA8">
        <w:rPr>
          <w:rFonts w:asciiTheme="minorHAnsi" w:hAnsiTheme="minorHAnsi" w:cstheme="minorHAnsi"/>
          <w:color w:val="000000"/>
          <w:sz w:val="24"/>
          <w:szCs w:val="24"/>
        </w:rPr>
        <w:t>conter previsão de execução não superior a 90 (noventa) dias.</w:t>
      </w:r>
      <w:r w:rsidR="00A27697" w:rsidRPr="00A27697">
        <w:rPr>
          <w:rFonts w:asciiTheme="minorHAnsi" w:hAnsiTheme="minorHAnsi" w:cstheme="minorHAnsi"/>
          <w:sz w:val="24"/>
          <w:szCs w:val="24"/>
        </w:rPr>
        <w:t xml:space="preserve"> </w:t>
      </w:r>
    </w:p>
    <w:p w14:paraId="3915A1B1" w14:textId="23F498C5" w:rsidR="00B8362E" w:rsidRDefault="00B8362E">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Os agentes culturais contemplados neste Edital deverão garantir como contrapartida, as seguintes medidas:</w:t>
      </w:r>
    </w:p>
    <w:p w14:paraId="37B813ED" w14:textId="5BC36B26" w:rsidR="00B8362E" w:rsidRDefault="00B8362E" w:rsidP="00B8362E">
      <w:pPr>
        <w:pStyle w:val="PargrafodaLista"/>
        <w:numPr>
          <w:ilvl w:val="0"/>
          <w:numId w:val="10"/>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Os projetos apresentados deverão conter previsão de execução não superior </w:t>
      </w:r>
      <w:proofErr w:type="spellStart"/>
      <w:r>
        <w:rPr>
          <w:rFonts w:asciiTheme="minorHAnsi" w:hAnsiTheme="minorHAnsi" w:cstheme="minorHAnsi"/>
          <w:b/>
          <w:color w:val="000000"/>
          <w:sz w:val="24"/>
          <w:szCs w:val="24"/>
        </w:rPr>
        <w:t>há</w:t>
      </w:r>
      <w:proofErr w:type="spellEnd"/>
      <w:r>
        <w:rPr>
          <w:rFonts w:asciiTheme="minorHAnsi" w:hAnsiTheme="minorHAnsi" w:cstheme="minorHAnsi"/>
          <w:b/>
          <w:color w:val="000000"/>
          <w:sz w:val="24"/>
          <w:szCs w:val="24"/>
        </w:rPr>
        <w:t xml:space="preserve"> 90 (noventa) dias.</w:t>
      </w:r>
    </w:p>
    <w:p w14:paraId="59E382C0" w14:textId="471C4E4C" w:rsidR="00B8362E" w:rsidRDefault="00B8362E" w:rsidP="00B8362E">
      <w:pPr>
        <w:pStyle w:val="PargrafodaLista"/>
        <w:numPr>
          <w:ilvl w:val="0"/>
          <w:numId w:val="10"/>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Proponentes aprovados neste edital deverão apresentar contrapartida (prestação de serviços), na Oficina Cultural do Centro de Cultura e Eventos, que será denominado FEIRA CULTURAL DA LEI ALDIR BLANC 2, que será realizado dentro do cronograma de atividades do ano de 2024 do Departamento de Cultura.</w:t>
      </w:r>
    </w:p>
    <w:p w14:paraId="790C9767" w14:textId="77777777" w:rsidR="00B8362E" w:rsidRPr="00B8362E" w:rsidRDefault="00B8362E" w:rsidP="00B8362E">
      <w:pPr>
        <w:pStyle w:val="PargrafodaLista"/>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 xml:space="preserve">Recursos de acessibilidade </w:t>
      </w:r>
    </w:p>
    <w:p w14:paraId="57782792" w14:textId="182C740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A713CF"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6">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0097AA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5F63E57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B84FA8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7F85956C" w14:textId="77777777" w:rsidR="00EE7EA8" w:rsidRDefault="00FB6682">
      <w:pPr>
        <w:spacing w:before="240" w:after="240" w:line="257" w:lineRule="auto"/>
        <w:ind w:left="120"/>
        <w:jc w:val="both"/>
        <w:rPr>
          <w:rFonts w:asciiTheme="minorHAnsi" w:hAnsiTheme="minorHAnsi" w:cstheme="minorHAnsi"/>
          <w:sz w:val="24"/>
          <w:szCs w:val="24"/>
        </w:rPr>
      </w:pPr>
      <w:r w:rsidRPr="00FE67C8">
        <w:rPr>
          <w:rFonts w:asciiTheme="minorHAnsi" w:hAnsiTheme="minorHAnsi" w:cstheme="minorHAnsi"/>
          <w:sz w:val="24"/>
          <w:szCs w:val="24"/>
        </w:rPr>
        <w:t xml:space="preserve">Uma comissão </w:t>
      </w:r>
      <w:r w:rsidR="00EE7EA8">
        <w:rPr>
          <w:rFonts w:asciiTheme="minorHAnsi" w:hAnsiTheme="minorHAnsi" w:cstheme="minorHAnsi"/>
          <w:sz w:val="24"/>
          <w:szCs w:val="24"/>
        </w:rPr>
        <w:t xml:space="preserve">de  </w:t>
      </w:r>
    </w:p>
    <w:p w14:paraId="580698E6" w14:textId="137EB8D6" w:rsidR="00C201BD" w:rsidRPr="00FE67C8" w:rsidRDefault="00EE7EA8">
      <w:pPr>
        <w:spacing w:before="240" w:after="240" w:line="257" w:lineRule="auto"/>
        <w:ind w:left="120"/>
        <w:jc w:val="both"/>
        <w:rPr>
          <w:rFonts w:asciiTheme="minorHAnsi" w:hAnsiTheme="minorHAnsi" w:cstheme="minorHAnsi"/>
          <w:sz w:val="24"/>
          <w:szCs w:val="24"/>
        </w:rPr>
      </w:pPr>
      <w:r>
        <w:rPr>
          <w:rFonts w:asciiTheme="minorHAnsi" w:hAnsiTheme="minorHAnsi" w:cstheme="minorHAnsi"/>
          <w:sz w:val="24"/>
          <w:szCs w:val="24"/>
        </w:rPr>
        <w:t>Seleção irá avaliar os projetos. Todas as atividades serão registradas em ata.</w:t>
      </w:r>
    </w:p>
    <w:p w14:paraId="14CA385A" w14:textId="77777777" w:rsidR="00EE7EA8" w:rsidRDefault="00FB6682">
      <w:pPr>
        <w:spacing w:before="240" w:after="240" w:line="257" w:lineRule="auto"/>
        <w:ind w:left="120"/>
        <w:jc w:val="both"/>
        <w:rPr>
          <w:rFonts w:asciiTheme="minorHAnsi" w:hAnsiTheme="minorHAnsi" w:cstheme="minorHAnsi"/>
          <w:sz w:val="24"/>
          <w:szCs w:val="24"/>
        </w:rPr>
      </w:pPr>
      <w:r w:rsidRPr="00FE67C8">
        <w:rPr>
          <w:rFonts w:asciiTheme="minorHAnsi" w:hAnsiTheme="minorHAnsi" w:cstheme="minorHAnsi"/>
          <w:sz w:val="24"/>
          <w:szCs w:val="24"/>
        </w:rPr>
        <w:t>Farão parte desta comissão</w:t>
      </w:r>
      <w:r w:rsidR="00DE4D88" w:rsidRPr="00FE67C8">
        <w:rPr>
          <w:rFonts w:asciiTheme="minorHAnsi" w:hAnsiTheme="minorHAnsi" w:cstheme="minorHAnsi"/>
          <w:sz w:val="24"/>
          <w:szCs w:val="24"/>
        </w:rPr>
        <w:t xml:space="preserve">: </w:t>
      </w:r>
    </w:p>
    <w:p w14:paraId="6F104E89" w14:textId="0E4E2F46" w:rsidR="00C201BD"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Pr>
          <w:rFonts w:asciiTheme="minorHAnsi" w:hAnsiTheme="minorHAnsi" w:cstheme="minorHAnsi"/>
          <w:sz w:val="24"/>
          <w:szCs w:val="24"/>
        </w:rPr>
        <w:t xml:space="preserve">1 (um) membro da Secretaria Municipal de Administração: </w:t>
      </w:r>
      <w:proofErr w:type="spellStart"/>
      <w:r>
        <w:rPr>
          <w:rFonts w:asciiTheme="minorHAnsi" w:hAnsiTheme="minorHAnsi" w:cstheme="minorHAnsi"/>
          <w:sz w:val="24"/>
          <w:szCs w:val="24"/>
        </w:rPr>
        <w:t>Gloraci</w:t>
      </w:r>
      <w:proofErr w:type="spellEnd"/>
      <w:r>
        <w:rPr>
          <w:rFonts w:asciiTheme="minorHAnsi" w:hAnsiTheme="minorHAnsi" w:cstheme="minorHAnsi"/>
          <w:sz w:val="24"/>
          <w:szCs w:val="24"/>
        </w:rPr>
        <w:t xml:space="preserve"> Bassani;</w:t>
      </w:r>
    </w:p>
    <w:p w14:paraId="23403CB3" w14:textId="1CC4F0D4" w:rsidR="00EE7EA8"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Pr>
          <w:rFonts w:asciiTheme="minorHAnsi" w:hAnsiTheme="minorHAnsi" w:cstheme="minorHAnsi"/>
          <w:sz w:val="24"/>
          <w:szCs w:val="24"/>
        </w:rPr>
        <w:t xml:space="preserve">1 (um) membro do Departamento de Cultura: Suzete </w:t>
      </w:r>
      <w:proofErr w:type="spellStart"/>
      <w:r>
        <w:rPr>
          <w:rFonts w:asciiTheme="minorHAnsi" w:hAnsiTheme="minorHAnsi" w:cstheme="minorHAnsi"/>
          <w:sz w:val="24"/>
          <w:szCs w:val="24"/>
        </w:rPr>
        <w:t>Ramilo</w:t>
      </w:r>
      <w:proofErr w:type="spellEnd"/>
      <w:r>
        <w:rPr>
          <w:rFonts w:asciiTheme="minorHAnsi" w:hAnsiTheme="minorHAnsi" w:cstheme="minorHAnsi"/>
          <w:sz w:val="24"/>
          <w:szCs w:val="24"/>
        </w:rPr>
        <w:t>;</w:t>
      </w:r>
    </w:p>
    <w:p w14:paraId="6A057F1D" w14:textId="33715D34" w:rsidR="00EE7EA8"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Pr>
          <w:rFonts w:asciiTheme="minorHAnsi" w:hAnsiTheme="minorHAnsi" w:cstheme="minorHAnsi"/>
          <w:sz w:val="24"/>
          <w:szCs w:val="24"/>
        </w:rPr>
        <w:t xml:space="preserve">4 (quatro) membros do Conselho Municipal de Cultura: </w:t>
      </w:r>
      <w:proofErr w:type="spellStart"/>
      <w:r>
        <w:rPr>
          <w:rFonts w:asciiTheme="minorHAnsi" w:hAnsiTheme="minorHAnsi" w:cstheme="minorHAnsi"/>
          <w:sz w:val="24"/>
          <w:szCs w:val="24"/>
        </w:rPr>
        <w:t>Jolvani</w:t>
      </w:r>
      <w:proofErr w:type="spellEnd"/>
      <w:r>
        <w:rPr>
          <w:rFonts w:asciiTheme="minorHAnsi" w:hAnsiTheme="minorHAnsi" w:cstheme="minorHAnsi"/>
          <w:sz w:val="24"/>
          <w:szCs w:val="24"/>
        </w:rPr>
        <w:t xml:space="preserve"> Bueno, </w:t>
      </w:r>
      <w:proofErr w:type="spellStart"/>
      <w:r>
        <w:rPr>
          <w:rFonts w:asciiTheme="minorHAnsi" w:hAnsiTheme="minorHAnsi" w:cstheme="minorHAnsi"/>
          <w:sz w:val="24"/>
          <w:szCs w:val="24"/>
        </w:rPr>
        <w:t>Jusara</w:t>
      </w:r>
      <w:proofErr w:type="spellEnd"/>
      <w:r>
        <w:rPr>
          <w:rFonts w:asciiTheme="minorHAnsi" w:hAnsiTheme="minorHAnsi" w:cstheme="minorHAnsi"/>
          <w:sz w:val="24"/>
          <w:szCs w:val="24"/>
        </w:rPr>
        <w:t xml:space="preserve"> Reis, Sônia Dalla Vale e Maria Rosane </w:t>
      </w:r>
      <w:proofErr w:type="spellStart"/>
      <w:r>
        <w:rPr>
          <w:rFonts w:asciiTheme="minorHAnsi" w:hAnsiTheme="minorHAnsi" w:cstheme="minorHAnsi"/>
          <w:sz w:val="24"/>
          <w:szCs w:val="24"/>
        </w:rPr>
        <w:t>Serezina</w:t>
      </w:r>
      <w:proofErr w:type="spellEnd"/>
      <w:r>
        <w:rPr>
          <w:rFonts w:asciiTheme="minorHAnsi" w:hAnsiTheme="minorHAnsi" w:cstheme="minorHAnsi"/>
          <w:sz w:val="24"/>
          <w:szCs w:val="24"/>
        </w:rPr>
        <w:t xml:space="preserve"> de Jesus.</w:t>
      </w:r>
    </w:p>
    <w:p w14:paraId="1F5801EA" w14:textId="77777777" w:rsidR="00EE7EA8" w:rsidRPr="005854D5"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7BD94306" w14:textId="77777777" w:rsidR="00EE7EA8" w:rsidRPr="005854D5"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1EAC5DB2" w14:textId="77777777" w:rsidR="00EE7EA8" w:rsidRPr="005854D5" w:rsidRDefault="00EE7EA8">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4645B2E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provisório da etapa de seleção será divulgado no diário oficial </w:t>
      </w:r>
      <w:r w:rsidR="00A713CF">
        <w:rPr>
          <w:rFonts w:asciiTheme="minorHAnsi" w:hAnsiTheme="minorHAnsi" w:cstheme="minorHAnsi"/>
          <w:color w:val="000000"/>
          <w:sz w:val="24"/>
          <w:szCs w:val="24"/>
        </w:rPr>
        <w:t>dos municípios</w:t>
      </w:r>
      <w:r w:rsidRPr="005854D5">
        <w:rPr>
          <w:rFonts w:asciiTheme="minorHAnsi" w:hAnsiTheme="minorHAnsi" w:cstheme="minorHAnsi"/>
          <w:color w:val="000000"/>
          <w:sz w:val="24"/>
          <w:szCs w:val="24"/>
        </w:rPr>
        <w:t xml:space="preserve"> e no site oficial </w:t>
      </w:r>
      <w:r w:rsidR="00A713CF">
        <w:rPr>
          <w:rFonts w:asciiTheme="minorHAnsi" w:hAnsiTheme="minorHAnsi" w:cstheme="minorHAnsi"/>
          <w:color w:val="000000"/>
          <w:sz w:val="24"/>
          <w:szCs w:val="24"/>
        </w:rPr>
        <w:t xml:space="preserve">do município de </w:t>
      </w:r>
      <w:r w:rsidR="00EE7EA8">
        <w:rPr>
          <w:rFonts w:asciiTheme="minorHAnsi" w:hAnsiTheme="minorHAnsi" w:cstheme="minorHAnsi"/>
          <w:color w:val="000000"/>
          <w:sz w:val="24"/>
          <w:szCs w:val="24"/>
        </w:rPr>
        <w:t>Faxinal dos Guedes</w:t>
      </w:r>
      <w:r w:rsidR="00E30C8C">
        <w:rPr>
          <w:rFonts w:asciiTheme="minorHAnsi" w:hAnsiTheme="minorHAnsi" w:cstheme="minorHAnsi"/>
          <w:color w:val="000000"/>
          <w:sz w:val="24"/>
          <w:szCs w:val="24"/>
        </w:rPr>
        <w:t>/SC.</w:t>
      </w:r>
    </w:p>
    <w:p w14:paraId="0F0D7B57" w14:textId="53092751" w:rsidR="00C201BD" w:rsidRPr="00A2769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A27697">
        <w:rPr>
          <w:rFonts w:asciiTheme="minorHAnsi" w:hAnsiTheme="minorHAnsi" w:cstheme="minorHAnsi"/>
          <w:sz w:val="24"/>
          <w:szCs w:val="24"/>
        </w:rPr>
        <w:t>Contra a decisão da fase de seleção, caberá recurso destinado</w:t>
      </w:r>
      <w:r w:rsidR="00EE7EA8">
        <w:rPr>
          <w:rFonts w:asciiTheme="minorHAnsi" w:hAnsiTheme="minorHAnsi" w:cstheme="minorHAnsi"/>
          <w:sz w:val="24"/>
          <w:szCs w:val="24"/>
        </w:rPr>
        <w:t xml:space="preserve"> a </w:t>
      </w:r>
      <w:proofErr w:type="gramStart"/>
      <w:r w:rsidR="007B3570" w:rsidRPr="007B3570">
        <w:rPr>
          <w:rFonts w:asciiTheme="minorHAnsi" w:hAnsiTheme="minorHAnsi" w:cstheme="minorHAnsi"/>
          <w:sz w:val="24"/>
          <w:szCs w:val="24"/>
        </w:rPr>
        <w:t>cultura@faxinal.sc.gov.br</w:t>
      </w:r>
      <w:r w:rsidR="00A27697" w:rsidRPr="00A27697">
        <w:rPr>
          <w:rFonts w:asciiTheme="minorHAnsi" w:hAnsiTheme="minorHAnsi" w:cstheme="minorHAnsi"/>
          <w:sz w:val="24"/>
          <w:szCs w:val="24"/>
        </w:rPr>
        <w:t xml:space="preserve">, </w:t>
      </w:r>
      <w:r w:rsidRPr="00A27697">
        <w:rPr>
          <w:rFonts w:asciiTheme="minorHAnsi" w:hAnsiTheme="minorHAnsi" w:cstheme="minorHAnsi"/>
          <w:sz w:val="24"/>
          <w:szCs w:val="24"/>
        </w:rPr>
        <w:t xml:space="preserve"> no</w:t>
      </w:r>
      <w:proofErr w:type="gramEnd"/>
      <w:r w:rsidRPr="00A27697">
        <w:rPr>
          <w:rFonts w:asciiTheme="minorHAnsi" w:hAnsiTheme="minorHAnsi" w:cstheme="minorHAnsi"/>
          <w:sz w:val="24"/>
          <w:szCs w:val="24"/>
        </w:rPr>
        <w:t xml:space="preserve"> prazo de</w:t>
      </w:r>
      <w:r w:rsidR="00A27697" w:rsidRPr="00A27697">
        <w:rPr>
          <w:rFonts w:asciiTheme="minorHAnsi" w:hAnsiTheme="minorHAnsi" w:cstheme="minorHAnsi"/>
          <w:sz w:val="24"/>
          <w:szCs w:val="24"/>
        </w:rPr>
        <w:t xml:space="preserve"> 03 dias uteis </w:t>
      </w:r>
      <w:r w:rsidRPr="00A27697">
        <w:rPr>
          <w:rFonts w:asciiTheme="minorHAnsi" w:hAnsiTheme="minorHAnsi" w:cstheme="minorHAnsi"/>
          <w:sz w:val="24"/>
          <w:szCs w:val="24"/>
        </w:rPr>
        <w:t>a contar da publicação do resultado, considerando-se para início da contagem o primeiro dia útil posterior à publicação.</w:t>
      </w:r>
    </w:p>
    <w:p w14:paraId="13417C9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6D51BC8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Após o julgamento dos recursos, o resultado final da etapa de seleção será </w:t>
      </w:r>
      <w:proofErr w:type="gramStart"/>
      <w:r w:rsidRPr="005854D5">
        <w:rPr>
          <w:rFonts w:asciiTheme="minorHAnsi" w:hAnsiTheme="minorHAnsi" w:cstheme="minorHAnsi"/>
          <w:color w:val="000000"/>
          <w:sz w:val="24"/>
          <w:szCs w:val="24"/>
        </w:rPr>
        <w:t xml:space="preserve">divulgado </w:t>
      </w:r>
      <w:r w:rsidR="00521738" w:rsidRPr="003968F0">
        <w:rPr>
          <w:rFonts w:asciiTheme="minorHAnsi" w:hAnsiTheme="minorHAnsi" w:cstheme="minorHAnsi"/>
          <w:sz w:val="24"/>
          <w:szCs w:val="24"/>
        </w:rPr>
        <w:t xml:space="preserve"> no</w:t>
      </w:r>
      <w:proofErr w:type="gramEnd"/>
      <w:r w:rsidR="00521738" w:rsidRPr="003968F0">
        <w:rPr>
          <w:rFonts w:asciiTheme="minorHAnsi" w:hAnsiTheme="minorHAnsi" w:cstheme="minorHAnsi"/>
          <w:sz w:val="24"/>
          <w:szCs w:val="24"/>
        </w:rPr>
        <w:t xml:space="preserve"> site da</w:t>
      </w:r>
      <w:r w:rsidR="00E30C8C" w:rsidRPr="003968F0">
        <w:rPr>
          <w:rFonts w:asciiTheme="minorHAnsi" w:hAnsiTheme="minorHAnsi" w:cstheme="minorHAnsi"/>
          <w:sz w:val="24"/>
          <w:szCs w:val="24"/>
        </w:rPr>
        <w:t xml:space="preserve"> Prefeitura de</w:t>
      </w:r>
      <w:r w:rsidR="00521738" w:rsidRPr="003968F0">
        <w:rPr>
          <w:rFonts w:asciiTheme="minorHAnsi" w:hAnsiTheme="minorHAnsi" w:cstheme="minorHAnsi"/>
          <w:sz w:val="24"/>
          <w:szCs w:val="24"/>
        </w:rPr>
        <w:t xml:space="preserve"> </w:t>
      </w:r>
      <w:r w:rsidR="00EE7EA8">
        <w:rPr>
          <w:rFonts w:asciiTheme="minorHAnsi" w:hAnsiTheme="minorHAnsi" w:cstheme="minorHAnsi"/>
          <w:sz w:val="24"/>
          <w:szCs w:val="24"/>
        </w:rPr>
        <w:t>Faxinal dos Guedes</w:t>
      </w:r>
      <w:r w:rsidR="00E30C8C" w:rsidRPr="003968F0">
        <w:rPr>
          <w:rFonts w:asciiTheme="minorHAnsi" w:hAnsiTheme="minorHAnsi" w:cstheme="minorHAnsi"/>
          <w:sz w:val="24"/>
          <w:szCs w:val="24"/>
        </w:rPr>
        <w:t>/SC.</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3F73EFDD" w14:textId="0AA93006" w:rsidR="00C201BD" w:rsidRPr="00341162"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341162">
        <w:rPr>
          <w:rFonts w:asciiTheme="minorHAnsi" w:hAnsiTheme="minorHAnsi" w:cstheme="minorHAnsi"/>
          <w:sz w:val="24"/>
          <w:szCs w:val="24"/>
        </w:rPr>
        <w:t xml:space="preserve">OS RECURSOS NÃO UTILIZADOS EM UMA CATEGORIA SERÃO DESTINADOS AOS PROJETOS COM </w:t>
      </w:r>
      <w:r w:rsidR="00341162">
        <w:rPr>
          <w:rFonts w:asciiTheme="minorHAnsi" w:hAnsiTheme="minorHAnsi" w:cstheme="minorHAnsi"/>
          <w:sz w:val="24"/>
          <w:szCs w:val="24"/>
        </w:rPr>
        <w:t xml:space="preserve">MAIOR PONTUAÇÃO NA CATEGORIA. </w:t>
      </w:r>
    </w:p>
    <w:p w14:paraId="5DC5C84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5F4E29CD" w14:textId="04C195E4" w:rsidR="0028690B" w:rsidRDefault="0028690B" w:rsidP="0028690B">
      <w:pPr>
        <w:pBdr>
          <w:top w:val="nil"/>
          <w:left w:val="nil"/>
          <w:bottom w:val="nil"/>
          <w:right w:val="nil"/>
          <w:between w:val="nil"/>
        </w:pBdr>
        <w:spacing w:before="120" w:after="120" w:line="240" w:lineRule="auto"/>
        <w:ind w:left="720" w:right="120"/>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SOMENTE OS AGENTES CULTURAIS JÁ SELECIONADOS TERÃO A OBRIGATORIEDADE DE APRESENTAR OS DOCUMENTOS DE HABILITAÇÃO, DE ACORDO COM O ART. 10, §1º DA LEI Nº 14.903/2024.</w:t>
      </w:r>
    </w:p>
    <w:p w14:paraId="36FACDFD" w14:textId="77777777" w:rsidR="002475AA" w:rsidRPr="0028690B" w:rsidRDefault="002475AA" w:rsidP="0028690B">
      <w:pPr>
        <w:pBdr>
          <w:top w:val="nil"/>
          <w:left w:val="nil"/>
          <w:bottom w:val="nil"/>
          <w:right w:val="nil"/>
          <w:between w:val="nil"/>
        </w:pBdr>
        <w:spacing w:before="120" w:after="120" w:line="240" w:lineRule="auto"/>
        <w:ind w:left="720" w:right="120"/>
        <w:jc w:val="both"/>
        <w:rPr>
          <w:rFonts w:asciiTheme="minorHAnsi" w:hAnsiTheme="minorHAnsi" w:cstheme="minorHAnsi"/>
          <w:bCs/>
          <w:color w:val="000000"/>
          <w:sz w:val="24"/>
          <w:szCs w:val="24"/>
        </w:rPr>
      </w:pP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3BF3C4BB" w14:textId="44653EBB" w:rsidR="00C201BD" w:rsidRPr="003968F0" w:rsidRDefault="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 xml:space="preserve">O agente cultural responsável pelo projeto selecionado deverá encaminhar no prazo </w:t>
      </w:r>
      <w:r w:rsidRPr="003968F0">
        <w:rPr>
          <w:sz w:val="24"/>
          <w:szCs w:val="24"/>
        </w:rPr>
        <w:t>de</w:t>
      </w:r>
      <w:r w:rsidR="003968F0" w:rsidRPr="003968F0">
        <w:rPr>
          <w:sz w:val="24"/>
          <w:szCs w:val="24"/>
        </w:rPr>
        <w:t xml:space="preserve"> 0</w:t>
      </w:r>
      <w:r w:rsidR="0028690B">
        <w:rPr>
          <w:sz w:val="24"/>
          <w:szCs w:val="24"/>
        </w:rPr>
        <w:t>3 (três)</w:t>
      </w:r>
      <w:r w:rsidR="003968F0" w:rsidRPr="003968F0">
        <w:rPr>
          <w:sz w:val="24"/>
          <w:szCs w:val="24"/>
        </w:rPr>
        <w:t xml:space="preserve"> dias </w:t>
      </w:r>
      <w:r w:rsidRPr="005854D5">
        <w:rPr>
          <w:color w:val="000000"/>
          <w:sz w:val="24"/>
          <w:szCs w:val="24"/>
        </w:rPr>
        <w:t xml:space="preserve">após a publicação do resultado final de seleção, por </w:t>
      </w:r>
      <w:r w:rsidRPr="003968F0">
        <w:rPr>
          <w:sz w:val="24"/>
          <w:szCs w:val="24"/>
        </w:rPr>
        <w:t xml:space="preserve">meio </w:t>
      </w:r>
      <w:r w:rsidR="0028690B">
        <w:rPr>
          <w:sz w:val="24"/>
          <w:szCs w:val="24"/>
        </w:rPr>
        <w:t>eletrônico</w:t>
      </w:r>
      <w:r w:rsidR="003968F0" w:rsidRPr="003968F0">
        <w:rPr>
          <w:sz w:val="24"/>
          <w:szCs w:val="24"/>
        </w:rPr>
        <w:t>,</w:t>
      </w:r>
      <w:r w:rsidR="0028690B">
        <w:rPr>
          <w:sz w:val="24"/>
          <w:szCs w:val="24"/>
        </w:rPr>
        <w:t xml:space="preserve"> </w:t>
      </w:r>
      <w:r w:rsidRPr="003968F0">
        <w:rPr>
          <w:sz w:val="24"/>
          <w:szCs w:val="24"/>
        </w:rPr>
        <w:t>os seguintes documentos:</w:t>
      </w:r>
    </w:p>
    <w:p w14:paraId="4CC9AC0C" w14:textId="3FA4FB6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3DE8740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28690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07D738C7" w14:textId="4D12BFF3" w:rsidR="003968F0" w:rsidRDefault="00FB6682" w:rsidP="003968F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II - </w:t>
      </w:r>
      <w:proofErr w:type="spellStart"/>
      <w:r w:rsidR="0028690B">
        <w:rPr>
          <w:rFonts w:asciiTheme="minorHAnsi" w:hAnsiTheme="minorHAnsi" w:cstheme="minorHAnsi"/>
          <w:color w:val="000000"/>
          <w:sz w:val="24"/>
          <w:szCs w:val="24"/>
        </w:rPr>
        <w:t>C</w:t>
      </w:r>
      <w:r w:rsidRPr="005854D5">
        <w:rPr>
          <w:rFonts w:asciiTheme="minorHAnsi" w:hAnsiTheme="minorHAnsi" w:cstheme="minorHAnsi"/>
          <w:color w:val="000000"/>
          <w:sz w:val="24"/>
          <w:szCs w:val="24"/>
        </w:rPr>
        <w:t>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w:t>
      </w:r>
      <w:r w:rsidR="003968F0">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p>
    <w:p w14:paraId="1CF1C0A0" w14:textId="2A989B3E" w:rsidR="00C201BD" w:rsidRPr="005854D5" w:rsidRDefault="00FB6682" w:rsidP="003968F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br/>
        <w:t xml:space="preserve">III - </w:t>
      </w:r>
      <w:r w:rsidR="0028690B">
        <w:rPr>
          <w:rFonts w:asciiTheme="minorHAnsi" w:hAnsiTheme="minorHAnsi" w:cstheme="minorHAnsi"/>
          <w:color w:val="000000"/>
          <w:sz w:val="24"/>
          <w:szCs w:val="24"/>
        </w:rPr>
        <w:t>C</w:t>
      </w:r>
      <w:r w:rsidRPr="005854D5">
        <w:rPr>
          <w:rFonts w:asciiTheme="minorHAnsi" w:hAnsiTheme="minorHAnsi" w:cstheme="minorHAnsi"/>
          <w:color w:val="000000"/>
          <w:sz w:val="24"/>
          <w:szCs w:val="24"/>
        </w:rPr>
        <w:t xml:space="preserve">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w:t>
      </w:r>
      <w:proofErr w:type="gramStart"/>
      <w:r w:rsidRPr="005854D5">
        <w:rPr>
          <w:rFonts w:asciiTheme="minorHAnsi" w:hAnsiTheme="minorHAnsi" w:cstheme="minorHAnsi"/>
          <w:color w:val="000000"/>
          <w:sz w:val="24"/>
          <w:szCs w:val="24"/>
        </w:rPr>
        <w:t>ao créditos tributários</w:t>
      </w:r>
      <w:proofErr w:type="gramEnd"/>
      <w:r w:rsidRPr="005854D5">
        <w:rPr>
          <w:rFonts w:asciiTheme="minorHAnsi" w:hAnsiTheme="minorHAnsi" w:cstheme="minorHAnsi"/>
          <w:color w:val="000000"/>
          <w:sz w:val="24"/>
          <w:szCs w:val="24"/>
        </w:rPr>
        <w:t xml:space="preserve"> estaduais e municipais</w:t>
      </w:r>
      <w:r w:rsidR="003968F0">
        <w:rPr>
          <w:rFonts w:asciiTheme="minorHAnsi" w:hAnsiTheme="minorHAnsi" w:cstheme="minorHAnsi"/>
          <w:color w:val="000000"/>
          <w:sz w:val="24"/>
          <w:szCs w:val="24"/>
        </w:rPr>
        <w:t xml:space="preserve">; </w:t>
      </w:r>
    </w:p>
    <w:p w14:paraId="017785E2" w14:textId="77C241E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0028690B">
        <w:rPr>
          <w:rFonts w:asciiTheme="minorHAnsi" w:hAnsiTheme="minorHAnsi" w:cstheme="minorHAnsi"/>
          <w:color w:val="000000"/>
          <w:sz w:val="24"/>
          <w:szCs w:val="24"/>
        </w:rPr>
        <w:t>C</w:t>
      </w:r>
      <w:r w:rsidRPr="005854D5">
        <w:rPr>
          <w:rFonts w:asciiTheme="minorHAnsi" w:hAnsiTheme="minorHAnsi" w:cstheme="minorHAnsi"/>
          <w:color w:val="000000"/>
          <w:sz w:val="24"/>
          <w:szCs w:val="24"/>
        </w:rPr>
        <w:t>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53440A76"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28690B">
        <w:rPr>
          <w:rFonts w:asciiTheme="minorHAnsi" w:hAnsiTheme="minorHAnsi" w:cstheme="minorHAnsi"/>
          <w:color w:val="000000"/>
          <w:sz w:val="24"/>
          <w:szCs w:val="24"/>
        </w:rPr>
        <w:t>C</w:t>
      </w:r>
      <w:r w:rsidRPr="005854D5">
        <w:rPr>
          <w:rFonts w:asciiTheme="minorHAnsi" w:hAnsiTheme="minorHAnsi" w:cstheme="minorHAnsi"/>
          <w:color w:val="000000"/>
          <w:sz w:val="24"/>
          <w:szCs w:val="24"/>
        </w:rPr>
        <w:t>omprovante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comunidade indígena, quilombola, cigana ou circense;</w:t>
      </w:r>
    </w:p>
    <w:p w14:paraId="0F97870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população nômade ou itinerante; ou</w:t>
      </w:r>
    </w:p>
    <w:p w14:paraId="4322C99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15E0C7E6"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3968F0"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no cadastro nacional de pessoa </w:t>
      </w:r>
      <w:r w:rsidR="003968F0" w:rsidRPr="005854D5">
        <w:rPr>
          <w:rFonts w:asciiTheme="minorHAnsi" w:hAnsiTheme="minorHAnsi" w:cstheme="minorHAnsi"/>
          <w:color w:val="000000"/>
          <w:sz w:val="24"/>
          <w:szCs w:val="24"/>
        </w:rPr>
        <w:t>jurídica</w:t>
      </w:r>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14:paraId="5472921A" w14:textId="7F46B85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5C49E0A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35D5C" w:rsidRPr="005854D5">
        <w:rPr>
          <w:rFonts w:asciiTheme="minorHAnsi" w:hAnsiTheme="minorHAnsi" w:cstheme="minorHAnsi"/>
          <w:color w:val="000000"/>
          <w:sz w:val="24"/>
          <w:szCs w:val="24"/>
        </w:rPr>
        <w:t>certidão</w:t>
      </w:r>
      <w:proofErr w:type="gramEnd"/>
      <w:r w:rsidRPr="005854D5">
        <w:rPr>
          <w:rFonts w:asciiTheme="minorHAnsi" w:hAnsiTheme="minorHAnsi" w:cstheme="minorHAnsi"/>
          <w:color w:val="000000"/>
          <w:sz w:val="24"/>
          <w:szCs w:val="24"/>
        </w:rPr>
        <w:t xml:space="preserve"> negativa de </w:t>
      </w:r>
      <w:r w:rsidR="00535D5C" w:rsidRPr="005854D5">
        <w:rPr>
          <w:rFonts w:asciiTheme="minorHAnsi" w:hAnsiTheme="minorHAnsi" w:cstheme="minorHAnsi"/>
          <w:color w:val="000000"/>
          <w:sz w:val="24"/>
          <w:szCs w:val="24"/>
        </w:rPr>
        <w:t>falência</w:t>
      </w:r>
      <w:r w:rsidRPr="005854D5">
        <w:rPr>
          <w:rFonts w:asciiTheme="minorHAnsi" w:hAnsiTheme="minorHAnsi" w:cstheme="minorHAnsi"/>
          <w:color w:val="000000"/>
          <w:sz w:val="24"/>
          <w:szCs w:val="24"/>
        </w:rPr>
        <w:t xml:space="preserve"> e </w:t>
      </w:r>
      <w:r w:rsidR="00535D5C" w:rsidRPr="005854D5">
        <w:rPr>
          <w:rFonts w:asciiTheme="minorHAnsi" w:hAnsiTheme="minorHAnsi" w:cstheme="minorHAnsi"/>
          <w:color w:val="000000"/>
          <w:sz w:val="24"/>
          <w:szCs w:val="24"/>
        </w:rPr>
        <w:t>recuperação</w:t>
      </w:r>
      <w:r w:rsidRPr="005854D5">
        <w:rPr>
          <w:rFonts w:asciiTheme="minorHAnsi" w:hAnsiTheme="minorHAnsi" w:cstheme="minorHAnsi"/>
          <w:color w:val="000000"/>
          <w:sz w:val="24"/>
          <w:szCs w:val="24"/>
        </w:rPr>
        <w:t xml:space="preserve"> judicial, expedida pelo Tribunal de </w:t>
      </w:r>
      <w:r w:rsidR="00535D5C" w:rsidRPr="005854D5">
        <w:rPr>
          <w:rFonts w:asciiTheme="minorHAnsi" w:hAnsiTheme="minorHAnsi" w:cstheme="minorHAnsi"/>
          <w:color w:val="000000"/>
          <w:sz w:val="24"/>
          <w:szCs w:val="24"/>
        </w:rPr>
        <w:t>Justiça</w:t>
      </w:r>
      <w:r w:rsidRPr="005854D5">
        <w:rPr>
          <w:rFonts w:asciiTheme="minorHAnsi" w:hAnsiTheme="minorHAnsi" w:cstheme="minorHAnsi"/>
          <w:color w:val="000000"/>
          <w:sz w:val="24"/>
          <w:szCs w:val="24"/>
        </w:rPr>
        <w:t xml:space="preserve"> estadual, nos casos de pessoas </w:t>
      </w:r>
      <w:r w:rsidR="00535D5C" w:rsidRPr="005854D5">
        <w:rPr>
          <w:rFonts w:asciiTheme="minorHAnsi" w:hAnsiTheme="minorHAnsi" w:cstheme="minorHAnsi"/>
          <w:color w:val="000000"/>
          <w:sz w:val="24"/>
          <w:szCs w:val="24"/>
        </w:rPr>
        <w:t>jurídicas</w:t>
      </w:r>
      <w:r w:rsidRPr="005854D5">
        <w:rPr>
          <w:rFonts w:asciiTheme="minorHAnsi" w:hAnsiTheme="minorHAnsi" w:cstheme="minorHAnsi"/>
          <w:color w:val="000000"/>
          <w:sz w:val="24"/>
          <w:szCs w:val="24"/>
        </w:rPr>
        <w:t xml:space="preserve"> com fins lucrativos;</w:t>
      </w:r>
    </w:p>
    <w:p w14:paraId="40A16C09" w14:textId="5F38887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00535D5C" w:rsidRPr="005854D5">
        <w:rPr>
          <w:rFonts w:asciiTheme="minorHAnsi" w:hAnsiTheme="minorHAnsi" w:cstheme="minorHAnsi"/>
          <w:color w:val="000000"/>
          <w:sz w:val="24"/>
          <w:szCs w:val="24"/>
        </w:rPr>
        <w:t>certidão</w:t>
      </w:r>
      <w:proofErr w:type="gramEnd"/>
      <w:r w:rsidRPr="005854D5">
        <w:rPr>
          <w:rFonts w:asciiTheme="minorHAnsi" w:hAnsiTheme="minorHAnsi" w:cstheme="minorHAnsi"/>
          <w:color w:val="000000"/>
          <w:sz w:val="24"/>
          <w:szCs w:val="24"/>
        </w:rPr>
        <w:t xml:space="preserve"> negativa de </w:t>
      </w:r>
      <w:r w:rsidR="00535D5C"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535D5C"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535D5C"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à </w:t>
      </w:r>
      <w:r w:rsidR="00535D5C" w:rsidRPr="005854D5">
        <w:rPr>
          <w:rFonts w:asciiTheme="minorHAnsi" w:hAnsiTheme="minorHAnsi" w:cstheme="minorHAnsi"/>
          <w:color w:val="000000"/>
          <w:sz w:val="24"/>
          <w:szCs w:val="24"/>
        </w:rPr>
        <w:t>Dívida</w:t>
      </w:r>
      <w:r w:rsidRPr="005854D5">
        <w:rPr>
          <w:rFonts w:asciiTheme="minorHAnsi" w:hAnsiTheme="minorHAnsi" w:cstheme="minorHAnsi"/>
          <w:color w:val="000000"/>
          <w:sz w:val="24"/>
          <w:szCs w:val="24"/>
        </w:rPr>
        <w:t xml:space="preserve"> Ativa da </w:t>
      </w:r>
      <w:r w:rsidR="00535D5C"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r w:rsidR="00535D5C"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estaduais e municipais, expedidas pel</w:t>
      </w:r>
      <w:r w:rsidR="00FB41C5">
        <w:rPr>
          <w:rFonts w:asciiTheme="minorHAnsi" w:hAnsiTheme="minorHAnsi" w:cstheme="minorHAnsi"/>
          <w:color w:val="000000"/>
          <w:sz w:val="24"/>
          <w:szCs w:val="24"/>
        </w:rPr>
        <w:t>o Município;</w:t>
      </w:r>
    </w:p>
    <w:p w14:paraId="0BBA593C" w14:textId="70008DB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r w:rsidR="00535D5C" w:rsidRPr="005854D5">
        <w:rPr>
          <w:rFonts w:asciiTheme="minorHAnsi" w:hAnsiTheme="minorHAnsi" w:cstheme="minorHAnsi"/>
          <w:color w:val="000000"/>
          <w:sz w:val="24"/>
          <w:szCs w:val="24"/>
        </w:rPr>
        <w:t>Serviço</w:t>
      </w:r>
      <w:r w:rsidRPr="005854D5">
        <w:rPr>
          <w:rFonts w:asciiTheme="minorHAnsi" w:hAnsiTheme="minorHAnsi" w:cstheme="minorHAnsi"/>
          <w:color w:val="000000"/>
          <w:sz w:val="24"/>
          <w:szCs w:val="24"/>
        </w:rPr>
        <w:t xml:space="preserve"> - CRF/FGTS;</w:t>
      </w:r>
    </w:p>
    <w:p w14:paraId="06FDFC9C" w14:textId="73C1B0F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r w:rsidR="00535D5C"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535D5C"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01C235BA"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w:t>
      </w:r>
      <w:r w:rsidRPr="005854D5">
        <w:rPr>
          <w:rFonts w:asciiTheme="minorHAnsi" w:hAnsiTheme="minorHAnsi" w:cstheme="minorHAnsi"/>
          <w:color w:val="000000"/>
          <w:sz w:val="24"/>
          <w:szCs w:val="24"/>
        </w:rPr>
        <w:lastRenderedPageBreak/>
        <w:t>municipais, expedidas pel</w:t>
      </w:r>
      <w:r w:rsidR="00FB41C5">
        <w:rPr>
          <w:rFonts w:asciiTheme="minorHAnsi" w:hAnsiTheme="minorHAnsi" w:cstheme="minorHAnsi"/>
          <w:color w:val="000000"/>
          <w:sz w:val="24"/>
          <w:szCs w:val="24"/>
        </w:rPr>
        <w:t xml:space="preserve">o Município de </w:t>
      </w:r>
      <w:r w:rsidR="00151223">
        <w:rPr>
          <w:rFonts w:asciiTheme="minorHAnsi" w:hAnsiTheme="minorHAnsi" w:cstheme="minorHAnsi"/>
          <w:color w:val="000000"/>
          <w:sz w:val="24"/>
          <w:szCs w:val="24"/>
        </w:rPr>
        <w:t>Faxinal dos Guedes</w:t>
      </w:r>
      <w:r w:rsidR="00E30C8C">
        <w:rPr>
          <w:rFonts w:asciiTheme="minorHAnsi" w:hAnsiTheme="minorHAnsi" w:cstheme="minorHAnsi"/>
          <w:color w:val="000000"/>
          <w:sz w:val="24"/>
          <w:szCs w:val="24"/>
        </w:rPr>
        <w:t xml:space="preserve">/SC </w:t>
      </w:r>
      <w:r w:rsidRPr="005854D5">
        <w:rPr>
          <w:rFonts w:asciiTheme="minorHAnsi" w:hAnsiTheme="minorHAnsi" w:cstheme="minorHAnsi"/>
          <w:color w:val="000000"/>
          <w:sz w:val="24"/>
          <w:szCs w:val="24"/>
        </w:rPr>
        <w:t>em nome do representante do grupo</w:t>
      </w:r>
    </w:p>
    <w:p w14:paraId="712F74E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5D7875C1" w14:textId="77777777" w:rsidR="00C201BD" w:rsidRPr="005854D5" w:rsidRDefault="00C201BD" w:rsidP="003968F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0E0DE3BA"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bookmarkStart w:id="0" w:name="_Hlk167720092"/>
      <w:r w:rsidRPr="005854D5">
        <w:rPr>
          <w:rFonts w:asciiTheme="minorHAnsi" w:hAnsiTheme="minorHAnsi" w:cstheme="minorHAnsi"/>
          <w:color w:val="000000"/>
          <w:sz w:val="24"/>
          <w:szCs w:val="24"/>
        </w:rPr>
        <w:t xml:space="preserve">As </w:t>
      </w:r>
      <w:r w:rsidR="003968F0"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positivas com efeito de negativas </w:t>
      </w:r>
      <w:r w:rsidR="003968F0" w:rsidRPr="005854D5">
        <w:rPr>
          <w:rFonts w:asciiTheme="minorHAnsi" w:hAnsiTheme="minorHAnsi" w:cstheme="minorHAnsi"/>
          <w:color w:val="000000"/>
          <w:sz w:val="24"/>
          <w:szCs w:val="24"/>
        </w:rPr>
        <w:t>servirão</w:t>
      </w:r>
      <w:r w:rsidRPr="005854D5">
        <w:rPr>
          <w:rFonts w:asciiTheme="minorHAnsi" w:hAnsiTheme="minorHAnsi" w:cstheme="minorHAnsi"/>
          <w:color w:val="000000"/>
          <w:sz w:val="24"/>
          <w:szCs w:val="24"/>
        </w:rPr>
        <w:t xml:space="preserve"> como </w:t>
      </w:r>
      <w:r w:rsidR="003968F0"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negativas, desde que </w:t>
      </w:r>
      <w:r w:rsidR="003968F0"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EB67B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0"/>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01931DC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 destinado a</w:t>
      </w:r>
      <w:r w:rsidR="003968F0" w:rsidRPr="00DE4D88">
        <w:rPr>
          <w:rFonts w:asciiTheme="minorHAnsi" w:hAnsiTheme="minorHAnsi" w:cstheme="minorHAnsi"/>
          <w:color w:val="8EAADB" w:themeColor="accent1" w:themeTint="99"/>
          <w:sz w:val="24"/>
          <w:szCs w:val="24"/>
        </w:rPr>
        <w:t xml:space="preserve"> </w:t>
      </w:r>
      <w:r w:rsidR="003968F0" w:rsidRPr="00FE67C8">
        <w:rPr>
          <w:rFonts w:asciiTheme="minorHAnsi" w:hAnsiTheme="minorHAnsi" w:cstheme="minorHAnsi"/>
          <w:sz w:val="24"/>
          <w:szCs w:val="24"/>
        </w:rPr>
        <w:t xml:space="preserve">Comissão </w:t>
      </w:r>
      <w:r w:rsidR="0028690B">
        <w:rPr>
          <w:rFonts w:asciiTheme="minorHAnsi" w:hAnsiTheme="minorHAnsi" w:cstheme="minorHAnsi"/>
          <w:sz w:val="24"/>
          <w:szCs w:val="24"/>
        </w:rPr>
        <w:t>citada no item 7.1</w:t>
      </w:r>
      <w:r w:rsidR="003968F0" w:rsidRPr="00FE67C8">
        <w:rPr>
          <w:rFonts w:asciiTheme="minorHAnsi" w:hAnsiTheme="minorHAnsi" w:cstheme="minorHAnsi"/>
          <w:sz w:val="24"/>
          <w:szCs w:val="24"/>
        </w:rPr>
        <w:t xml:space="preserve"> </w:t>
      </w:r>
      <w:r w:rsidRPr="005854D5">
        <w:rPr>
          <w:rFonts w:asciiTheme="minorHAnsi" w:hAnsiTheme="minorHAnsi" w:cstheme="minorHAnsi"/>
          <w:color w:val="000000"/>
          <w:sz w:val="24"/>
          <w:szCs w:val="24"/>
        </w:rPr>
        <w:t xml:space="preserve">que deve ser apresentado </w:t>
      </w:r>
      <w:r w:rsidR="003968F0">
        <w:rPr>
          <w:rFonts w:asciiTheme="minorHAnsi" w:hAnsiTheme="minorHAnsi" w:cstheme="minorHAnsi"/>
          <w:color w:val="000000"/>
          <w:sz w:val="24"/>
          <w:szCs w:val="24"/>
        </w:rPr>
        <w:t xml:space="preserve">através de e-mail: </w:t>
      </w:r>
      <w:r w:rsidR="007B3570" w:rsidRPr="007B3570">
        <w:rPr>
          <w:rFonts w:asciiTheme="minorHAnsi" w:hAnsiTheme="minorHAnsi" w:cstheme="minorHAnsi"/>
          <w:color w:val="000000"/>
          <w:sz w:val="24"/>
          <w:szCs w:val="24"/>
        </w:rPr>
        <w:t xml:space="preserve">cultura@faxinal.sc.gov.br </w:t>
      </w:r>
      <w:r w:rsidRPr="005854D5">
        <w:rPr>
          <w:rFonts w:asciiTheme="minorHAnsi" w:hAnsiTheme="minorHAnsi" w:cstheme="minorHAnsi"/>
          <w:color w:val="000000"/>
          <w:sz w:val="24"/>
          <w:szCs w:val="24"/>
        </w:rPr>
        <w:t xml:space="preserve">no prazo de 3 dias úteis a contar da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 xml:space="preserve"> do resultado, considerando-se para </w:t>
      </w:r>
      <w:proofErr w:type="spellStart"/>
      <w:r w:rsidRPr="005854D5">
        <w:rPr>
          <w:rFonts w:asciiTheme="minorHAnsi" w:hAnsiTheme="minorHAnsi" w:cstheme="minorHAnsi"/>
          <w:color w:val="000000"/>
          <w:sz w:val="24"/>
          <w:szCs w:val="24"/>
        </w:rPr>
        <w:t>início</w:t>
      </w:r>
      <w:proofErr w:type="spellEnd"/>
      <w:r w:rsidRPr="005854D5">
        <w:rPr>
          <w:rFonts w:asciiTheme="minorHAnsi" w:hAnsiTheme="minorHAnsi" w:cstheme="minorHAnsi"/>
          <w:color w:val="000000"/>
          <w:sz w:val="24"/>
          <w:szCs w:val="24"/>
        </w:rPr>
        <w:t xml:space="preserve"> da contagem o primeiro dia </w:t>
      </w:r>
      <w:proofErr w:type="spellStart"/>
      <w:r w:rsidRPr="005854D5">
        <w:rPr>
          <w:rFonts w:asciiTheme="minorHAnsi" w:hAnsiTheme="minorHAnsi" w:cstheme="minorHAnsi"/>
          <w:color w:val="000000"/>
          <w:sz w:val="24"/>
          <w:szCs w:val="24"/>
        </w:rPr>
        <w:t>útil</w:t>
      </w:r>
      <w:proofErr w:type="spellEnd"/>
      <w:r w:rsidRPr="005854D5">
        <w:rPr>
          <w:rFonts w:asciiTheme="minorHAnsi" w:hAnsiTheme="minorHAnsi" w:cstheme="minorHAnsi"/>
          <w:color w:val="000000"/>
          <w:sz w:val="24"/>
          <w:szCs w:val="24"/>
        </w:rPr>
        <w:t xml:space="preserve"> posterior 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w:t>
      </w:r>
    </w:p>
    <w:p w14:paraId="02C75D9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proofErr w:type="spellStart"/>
      <w:r w:rsidRPr="005854D5">
        <w:rPr>
          <w:rFonts w:asciiTheme="minorHAnsi" w:hAnsiTheme="minorHAnsi" w:cstheme="minorHAnsi"/>
          <w:color w:val="000000"/>
          <w:sz w:val="24"/>
          <w:szCs w:val="24"/>
        </w:rPr>
        <w:t>após</w:t>
      </w:r>
      <w:proofErr w:type="spellEnd"/>
      <w:r w:rsidRPr="005854D5">
        <w:rPr>
          <w:rFonts w:asciiTheme="minorHAnsi" w:hAnsiTheme="minorHAnsi" w:cstheme="minorHAnsi"/>
          <w:color w:val="000000"/>
          <w:sz w:val="24"/>
          <w:szCs w:val="24"/>
        </w:rPr>
        <w:t xml:space="preserve"> o prazo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serão</w:t>
      </w:r>
      <w:proofErr w:type="spellEnd"/>
      <w:r w:rsidRPr="005854D5">
        <w:rPr>
          <w:rFonts w:asciiTheme="minorHAnsi" w:hAnsiTheme="minorHAnsi" w:cstheme="minorHAnsi"/>
          <w:color w:val="000000"/>
          <w:sz w:val="24"/>
          <w:szCs w:val="24"/>
        </w:rPr>
        <w:t xml:space="preserve"> avaliados.</w:t>
      </w:r>
    </w:p>
    <w:p w14:paraId="355DFEC3" w14:textId="7F9195C3"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o julgamento dos recursos, o resultado final da etapa de habilitação será divulga</w:t>
      </w:r>
      <w:r w:rsidRPr="003968F0">
        <w:rPr>
          <w:rFonts w:asciiTheme="minorHAnsi" w:hAnsiTheme="minorHAnsi" w:cstheme="minorHAnsi"/>
          <w:sz w:val="24"/>
          <w:szCs w:val="24"/>
        </w:rPr>
        <w:t xml:space="preserve">do </w:t>
      </w:r>
      <w:r w:rsidR="0028690B">
        <w:rPr>
          <w:rFonts w:asciiTheme="minorHAnsi" w:hAnsiTheme="minorHAnsi" w:cstheme="minorHAnsi"/>
          <w:sz w:val="24"/>
          <w:szCs w:val="24"/>
        </w:rPr>
        <w:t xml:space="preserve">no </w:t>
      </w:r>
      <w:r w:rsidR="00FB41C5" w:rsidRPr="003968F0">
        <w:rPr>
          <w:rFonts w:asciiTheme="minorHAnsi" w:hAnsiTheme="minorHAnsi" w:cstheme="minorHAnsi"/>
          <w:sz w:val="24"/>
          <w:szCs w:val="24"/>
        </w:rPr>
        <w:t xml:space="preserve">site oficial de Prefeitura de </w:t>
      </w:r>
      <w:r w:rsidR="0028690B">
        <w:rPr>
          <w:rFonts w:asciiTheme="minorHAnsi" w:hAnsiTheme="minorHAnsi" w:cstheme="minorHAnsi"/>
          <w:sz w:val="24"/>
          <w:szCs w:val="24"/>
        </w:rPr>
        <w:t>Faxinal dos Guedes</w:t>
      </w:r>
      <w:r w:rsidR="00E30C8C" w:rsidRPr="003968F0">
        <w:rPr>
          <w:rFonts w:asciiTheme="minorHAnsi" w:hAnsiTheme="minorHAnsi" w:cstheme="minorHAnsi"/>
          <w:sz w:val="24"/>
          <w:szCs w:val="24"/>
        </w:rPr>
        <w:t>/SC.</w:t>
      </w:r>
    </w:p>
    <w:p w14:paraId="72034C5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2306FB4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Termo de Execução Cultural corresponde ao documento a ser assinado pelo agente cultural selecionado neste Edital e </w:t>
      </w:r>
      <w:r w:rsidR="00FB41C5">
        <w:rPr>
          <w:rFonts w:asciiTheme="minorHAnsi" w:hAnsiTheme="minorHAnsi" w:cstheme="minorHAnsi"/>
          <w:color w:val="000000"/>
          <w:sz w:val="24"/>
          <w:szCs w:val="24"/>
        </w:rPr>
        <w:t xml:space="preserve">Município de </w:t>
      </w:r>
      <w:r w:rsidR="0028690B">
        <w:rPr>
          <w:rFonts w:asciiTheme="minorHAnsi" w:hAnsiTheme="minorHAnsi" w:cstheme="minorHAnsi"/>
          <w:color w:val="000000"/>
          <w:sz w:val="24"/>
          <w:szCs w:val="24"/>
        </w:rPr>
        <w:t>Faxinal dos Guedes</w:t>
      </w:r>
      <w:r w:rsidR="00E30C8C">
        <w:rPr>
          <w:rFonts w:asciiTheme="minorHAnsi" w:hAnsiTheme="minorHAnsi" w:cstheme="minorHAnsi"/>
          <w:color w:val="000000"/>
          <w:sz w:val="24"/>
          <w:szCs w:val="24"/>
        </w:rPr>
        <w:t xml:space="preserve">/SC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lastRenderedPageBreak/>
        <w:t>Após a assinatura do Termo de Execução Cultural, o agente cultural receberá os recursos em conta bancária específica aberta para o recebimento dos recursos deste Edital, em desembolso único ou em parcelas.</w:t>
      </w:r>
    </w:p>
    <w:p w14:paraId="12FDAC25" w14:textId="4F5A1D4E" w:rsidR="00C201BD" w:rsidRDefault="00FB6682" w:rsidP="005D55A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 preferencialmente isenta de tarifas bancárias ou em instituição financeira privada em que não haja a cobrança de tarifas.</w:t>
      </w:r>
    </w:p>
    <w:p w14:paraId="32BC100E" w14:textId="77777777" w:rsidR="0028690B" w:rsidRDefault="00FB6682" w:rsidP="003968F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5DE1991F" w:rsidR="00C201BD" w:rsidRPr="005854D5" w:rsidRDefault="00FB6682" w:rsidP="003968F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6B10482B"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produtos artístico-culturais e as peças de divulgação dos projetos exibirão as marcas do Governo federal 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7ED34E08" w14:textId="32D89B58" w:rsidR="00FB41C5" w:rsidRPr="00FB41C5" w:rsidRDefault="00FB6682" w:rsidP="00151223">
      <w:pPr>
        <w:numPr>
          <w:ilvl w:val="1"/>
          <w:numId w:val="1"/>
        </w:numPr>
        <w:pBdr>
          <w:top w:val="nil"/>
          <w:left w:val="nil"/>
          <w:bottom w:val="nil"/>
          <w:right w:val="nil"/>
          <w:between w:val="nil"/>
        </w:pBdr>
        <w:spacing w:before="120" w:after="120" w:line="240" w:lineRule="auto"/>
        <w:ind w:left="120" w:right="120" w:firstLine="306"/>
        <w:jc w:val="both"/>
        <w:rPr>
          <w:rFonts w:asciiTheme="minorHAnsi" w:hAnsiTheme="minorHAnsi" w:cstheme="minorHAnsi"/>
          <w:color w:val="000000"/>
          <w:sz w:val="24"/>
          <w:szCs w:val="24"/>
        </w:rPr>
      </w:pPr>
      <w:r w:rsidRPr="00FB41C5">
        <w:rPr>
          <w:rFonts w:asciiTheme="minorHAnsi" w:hAnsiTheme="minorHAnsi" w:cstheme="minorHAnsi"/>
          <w:b/>
          <w:color w:val="000000"/>
          <w:sz w:val="24"/>
          <w:szCs w:val="24"/>
        </w:rPr>
        <w:t xml:space="preserve">Monitoramento e avaliação realizados </w:t>
      </w:r>
      <w:r w:rsidR="0028690B">
        <w:rPr>
          <w:rFonts w:asciiTheme="minorHAnsi" w:hAnsiTheme="minorHAnsi" w:cstheme="minorHAnsi"/>
          <w:b/>
          <w:color w:val="000000"/>
          <w:sz w:val="24"/>
          <w:szCs w:val="24"/>
        </w:rPr>
        <w:t>pelo Departamento de Cultura</w:t>
      </w:r>
    </w:p>
    <w:p w14:paraId="7AF74899" w14:textId="7F65C8BF" w:rsidR="00C201BD" w:rsidRPr="00FB41C5" w:rsidRDefault="00FB6682" w:rsidP="00151223">
      <w:pPr>
        <w:numPr>
          <w:ilvl w:val="1"/>
          <w:numId w:val="1"/>
        </w:numPr>
        <w:pBdr>
          <w:top w:val="nil"/>
          <w:left w:val="nil"/>
          <w:bottom w:val="nil"/>
          <w:right w:val="nil"/>
          <w:between w:val="nil"/>
        </w:pBdr>
        <w:spacing w:before="120" w:after="120" w:line="240" w:lineRule="auto"/>
        <w:ind w:left="120" w:right="120" w:firstLine="306"/>
        <w:jc w:val="both"/>
        <w:rPr>
          <w:rFonts w:asciiTheme="minorHAnsi" w:hAnsiTheme="minorHAnsi" w:cstheme="minorHAnsi"/>
          <w:color w:val="000000"/>
          <w:sz w:val="24"/>
          <w:szCs w:val="24"/>
        </w:rPr>
      </w:pPr>
      <w:r w:rsidRPr="00FB41C5">
        <w:rPr>
          <w:rFonts w:asciiTheme="minorHAnsi" w:hAnsiTheme="minorHAnsi" w:cstheme="minorHAnsi"/>
          <w:color w:val="000000"/>
          <w:sz w:val="24"/>
          <w:szCs w:val="24"/>
        </w:rPr>
        <w:t xml:space="preserve">Os procedimentos de monitoramento e avaliação dos projetos culturais contemplados, assim como </w:t>
      </w:r>
      <w:r w:rsidR="005D55AC" w:rsidRPr="00FB41C5">
        <w:rPr>
          <w:rFonts w:asciiTheme="minorHAnsi" w:hAnsiTheme="minorHAnsi" w:cstheme="minorHAnsi"/>
          <w:color w:val="000000"/>
          <w:sz w:val="24"/>
          <w:szCs w:val="24"/>
        </w:rPr>
        <w:t xml:space="preserve">a </w:t>
      </w:r>
      <w:proofErr w:type="spellStart"/>
      <w:r w:rsidRPr="00FB41C5">
        <w:rPr>
          <w:rFonts w:asciiTheme="minorHAnsi" w:hAnsiTheme="minorHAnsi" w:cstheme="minorHAnsi"/>
          <w:color w:val="000000"/>
          <w:sz w:val="24"/>
          <w:szCs w:val="24"/>
        </w:rPr>
        <w:t>prestação</w:t>
      </w:r>
      <w:proofErr w:type="spellEnd"/>
      <w:r w:rsidRPr="00FB41C5">
        <w:rPr>
          <w:rFonts w:asciiTheme="minorHAnsi" w:hAnsiTheme="minorHAnsi" w:cstheme="minorHAnsi"/>
          <w:color w:val="000000"/>
          <w:sz w:val="24"/>
          <w:szCs w:val="24"/>
        </w:rPr>
        <w:t xml:space="preserve"> de </w:t>
      </w:r>
      <w:proofErr w:type="spellStart"/>
      <w:r w:rsidRPr="00FB41C5">
        <w:rPr>
          <w:rFonts w:asciiTheme="minorHAnsi" w:hAnsiTheme="minorHAnsi" w:cstheme="minorHAnsi"/>
          <w:color w:val="000000"/>
          <w:sz w:val="24"/>
          <w:szCs w:val="24"/>
        </w:rPr>
        <w:t>informação</w:t>
      </w:r>
      <w:proofErr w:type="spellEnd"/>
      <w:r w:rsidRPr="00FB41C5">
        <w:rPr>
          <w:rFonts w:asciiTheme="minorHAnsi" w:hAnsiTheme="minorHAnsi" w:cstheme="minorHAnsi"/>
          <w:color w:val="000000"/>
          <w:sz w:val="24"/>
          <w:szCs w:val="24"/>
        </w:rPr>
        <w:t xml:space="preserve"> à </w:t>
      </w:r>
      <w:proofErr w:type="spellStart"/>
      <w:r w:rsidRPr="00FB41C5">
        <w:rPr>
          <w:rFonts w:asciiTheme="minorHAnsi" w:hAnsiTheme="minorHAnsi" w:cstheme="minorHAnsi"/>
          <w:color w:val="000000"/>
          <w:sz w:val="24"/>
          <w:szCs w:val="24"/>
        </w:rPr>
        <w:t>administração</w:t>
      </w:r>
      <w:proofErr w:type="spellEnd"/>
      <w:r w:rsidRPr="00FB41C5">
        <w:rPr>
          <w:rFonts w:asciiTheme="minorHAnsi" w:hAnsiTheme="minorHAnsi" w:cstheme="minorHAnsi"/>
          <w:color w:val="000000"/>
          <w:sz w:val="24"/>
          <w:szCs w:val="24"/>
        </w:rPr>
        <w:t xml:space="preserve"> </w:t>
      </w:r>
      <w:proofErr w:type="spellStart"/>
      <w:r w:rsidRPr="00FB41C5">
        <w:rPr>
          <w:rFonts w:asciiTheme="minorHAnsi" w:hAnsiTheme="minorHAnsi" w:cstheme="minorHAnsi"/>
          <w:color w:val="000000"/>
          <w:sz w:val="24"/>
          <w:szCs w:val="24"/>
        </w:rPr>
        <w:t>pública</w:t>
      </w:r>
      <w:proofErr w:type="spellEnd"/>
      <w:r w:rsidRPr="00FB41C5">
        <w:rPr>
          <w:rFonts w:asciiTheme="minorHAnsi" w:hAnsiTheme="minorHAnsi" w:cstheme="minorHAnsi"/>
          <w:color w:val="000000"/>
          <w:sz w:val="24"/>
          <w:szCs w:val="24"/>
        </w:rPr>
        <w:t xml:space="preserve">, observarão o Decreto 11.453/2023 (Decreto de Fomento), que dispõe sobre os mecanismos de fomento do sistema de financiamento à cultura, observadas </w:t>
      </w:r>
      <w:proofErr w:type="spellStart"/>
      <w:r w:rsidRPr="00FB41C5">
        <w:rPr>
          <w:rFonts w:asciiTheme="minorHAnsi" w:hAnsiTheme="minorHAnsi" w:cstheme="minorHAnsi"/>
          <w:color w:val="000000"/>
          <w:sz w:val="24"/>
          <w:szCs w:val="24"/>
        </w:rPr>
        <w:t>às</w:t>
      </w:r>
      <w:proofErr w:type="spellEnd"/>
      <w:r w:rsidRPr="00FB41C5">
        <w:rPr>
          <w:rFonts w:asciiTheme="minorHAnsi" w:hAnsiTheme="minorHAnsi" w:cstheme="minorHAnsi"/>
          <w:color w:val="000000"/>
          <w:sz w:val="24"/>
          <w:szCs w:val="24"/>
        </w:rPr>
        <w:t xml:space="preserve"> </w:t>
      </w:r>
      <w:proofErr w:type="spellStart"/>
      <w:r w:rsidRPr="00FB41C5">
        <w:rPr>
          <w:rFonts w:asciiTheme="minorHAnsi" w:hAnsiTheme="minorHAnsi" w:cstheme="minorHAnsi"/>
          <w:color w:val="000000"/>
          <w:sz w:val="24"/>
          <w:szCs w:val="24"/>
        </w:rPr>
        <w:t>exigências</w:t>
      </w:r>
      <w:proofErr w:type="spellEnd"/>
      <w:r w:rsidRPr="00FB41C5">
        <w:rPr>
          <w:rFonts w:asciiTheme="minorHAnsi" w:hAnsiTheme="minorHAnsi" w:cstheme="minorHAnsi"/>
          <w:color w:val="000000"/>
          <w:sz w:val="24"/>
          <w:szCs w:val="24"/>
        </w:rPr>
        <w:t xml:space="preserve"> legais de </w:t>
      </w:r>
      <w:proofErr w:type="spellStart"/>
      <w:r w:rsidRPr="00FB41C5">
        <w:rPr>
          <w:rFonts w:asciiTheme="minorHAnsi" w:hAnsiTheme="minorHAnsi" w:cstheme="minorHAnsi"/>
          <w:color w:val="000000"/>
          <w:sz w:val="24"/>
          <w:szCs w:val="24"/>
        </w:rPr>
        <w:t>simplificação</w:t>
      </w:r>
      <w:proofErr w:type="spellEnd"/>
      <w:r w:rsidRPr="00FB41C5">
        <w:rPr>
          <w:rFonts w:asciiTheme="minorHAnsi" w:hAnsiTheme="minorHAnsi" w:cstheme="minorHAnsi"/>
          <w:color w:val="000000"/>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51545E" w14:textId="05F080FE" w:rsidR="00FB41C5" w:rsidRPr="00FB41C5" w:rsidRDefault="00FB6682" w:rsidP="00E30C8C">
      <w:pPr>
        <w:pStyle w:val="PargrafodaLista"/>
        <w:numPr>
          <w:ilvl w:val="1"/>
          <w:numId w:val="1"/>
        </w:numPr>
        <w:ind w:right="-1"/>
        <w:rPr>
          <w:rFonts w:asciiTheme="minorHAnsi" w:hAnsiTheme="minorHAnsi" w:cstheme="minorHAnsi"/>
          <w:b/>
          <w:color w:val="000000"/>
          <w:sz w:val="24"/>
          <w:szCs w:val="24"/>
        </w:rPr>
      </w:pPr>
      <w:r w:rsidRPr="00FB41C5">
        <w:rPr>
          <w:rFonts w:asciiTheme="minorHAnsi" w:hAnsiTheme="minorHAnsi" w:cstheme="minorHAnsi"/>
          <w:b/>
          <w:color w:val="000000"/>
          <w:sz w:val="24"/>
          <w:szCs w:val="24"/>
        </w:rPr>
        <w:t xml:space="preserve">Como o agente cultural presta contas </w:t>
      </w:r>
      <w:r w:rsidR="0028690B">
        <w:rPr>
          <w:rFonts w:asciiTheme="minorHAnsi" w:hAnsiTheme="minorHAnsi" w:cstheme="minorHAnsi"/>
          <w:b/>
          <w:color w:val="000000"/>
          <w:sz w:val="24"/>
          <w:szCs w:val="24"/>
        </w:rPr>
        <w:t>ao Departamento de Cultura</w:t>
      </w:r>
    </w:p>
    <w:p w14:paraId="1F905EF6" w14:textId="351E84C6" w:rsidR="00C201BD" w:rsidRPr="005854D5" w:rsidRDefault="00C201BD" w:rsidP="00FB41C5">
      <w:pPr>
        <w:pBdr>
          <w:top w:val="nil"/>
          <w:left w:val="nil"/>
          <w:bottom w:val="nil"/>
          <w:right w:val="nil"/>
          <w:between w:val="nil"/>
        </w:pBdr>
        <w:spacing w:before="120" w:after="120" w:line="240" w:lineRule="auto"/>
        <w:ind w:left="765" w:right="120"/>
        <w:jc w:val="both"/>
        <w:rPr>
          <w:rFonts w:asciiTheme="minorHAnsi" w:hAnsiTheme="minorHAnsi" w:cstheme="minorHAnsi"/>
          <w:b/>
          <w:color w:val="FF0000"/>
          <w:sz w:val="24"/>
          <w:szCs w:val="24"/>
        </w:rPr>
      </w:pPr>
    </w:p>
    <w:p w14:paraId="0097BBC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prestar contas por meio da apresentação do Relatório Final de Execução do Objeto, conforme documento constante no Anexo V deste edital. </w:t>
      </w:r>
    </w:p>
    <w:p w14:paraId="64F0CF9B" w14:textId="65483D61" w:rsidR="00C201BD" w:rsidRDefault="00FB6682" w:rsidP="003968F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Final de Execução do Objeto deve ser apresentado até </w:t>
      </w:r>
      <w:r w:rsidR="003968F0" w:rsidRPr="003968F0">
        <w:rPr>
          <w:rFonts w:asciiTheme="minorHAnsi" w:hAnsiTheme="minorHAnsi" w:cstheme="minorHAnsi"/>
          <w:sz w:val="24"/>
          <w:szCs w:val="24"/>
        </w:rPr>
        <w:t>30 dias</w:t>
      </w:r>
      <w:r w:rsidRPr="003968F0">
        <w:rPr>
          <w:rFonts w:asciiTheme="minorHAnsi" w:hAnsiTheme="minorHAnsi" w:cstheme="minorHAnsi"/>
          <w:sz w:val="24"/>
          <w:szCs w:val="24"/>
        </w:rPr>
        <w:t> </w:t>
      </w:r>
      <w:r w:rsidRPr="005854D5">
        <w:rPr>
          <w:rFonts w:asciiTheme="minorHAnsi" w:hAnsiTheme="minorHAnsi" w:cstheme="minorHAnsi"/>
          <w:color w:val="000000"/>
          <w:sz w:val="24"/>
          <w:szCs w:val="24"/>
        </w:rPr>
        <w:t>a contar do fim da vigência do Termo de Execução Cultural.</w:t>
      </w:r>
    </w:p>
    <w:p w14:paraId="64195A0E" w14:textId="77777777" w:rsidR="003968F0" w:rsidRPr="003968F0" w:rsidRDefault="003968F0" w:rsidP="003968F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559641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de Execução Financeira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7"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E73A029" w14:textId="294D698F" w:rsidR="003968F0"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w:t>
      </w:r>
      <w:r w:rsidR="003968F0">
        <w:rPr>
          <w:rFonts w:asciiTheme="minorHAnsi" w:hAnsiTheme="minorHAnsi" w:cstheme="minorHAnsi"/>
          <w:color w:val="000000"/>
          <w:sz w:val="24"/>
          <w:szCs w:val="24"/>
        </w:rPr>
        <w:t xml:space="preserve"> da Prefeitura Municipal de </w:t>
      </w:r>
      <w:r w:rsidR="0028690B">
        <w:rPr>
          <w:rFonts w:asciiTheme="minorHAnsi" w:hAnsiTheme="minorHAnsi" w:cstheme="minorHAnsi"/>
          <w:color w:val="000000"/>
          <w:sz w:val="24"/>
          <w:szCs w:val="24"/>
        </w:rPr>
        <w:t>Faxinal dos Guedes/SC.</w:t>
      </w:r>
    </w:p>
    <w:p w14:paraId="73B8AA4E" w14:textId="2D8E5A4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publicações</w:t>
      </w:r>
      <w:proofErr w:type="spellEnd"/>
      <w:r w:rsidRPr="005854D5">
        <w:rPr>
          <w:rFonts w:asciiTheme="minorHAnsi" w:hAnsiTheme="minorHAnsi" w:cstheme="minorHAnsi"/>
          <w:color w:val="000000"/>
          <w:sz w:val="24"/>
          <w:szCs w:val="24"/>
        </w:rPr>
        <w:t xml:space="preserve"> no </w:t>
      </w:r>
      <w:r w:rsidR="003968F0" w:rsidRPr="003968F0">
        <w:rPr>
          <w:rFonts w:asciiTheme="minorHAnsi" w:hAnsiTheme="minorHAnsi" w:cstheme="minorHAnsi"/>
          <w:sz w:val="24"/>
          <w:szCs w:val="24"/>
        </w:rPr>
        <w:t xml:space="preserve">Diário Oficial dos Municípios e no site oficial do Município de </w:t>
      </w:r>
      <w:r w:rsidR="0028690B">
        <w:rPr>
          <w:rFonts w:asciiTheme="minorHAnsi" w:hAnsiTheme="minorHAnsi" w:cstheme="minorHAnsi"/>
          <w:sz w:val="24"/>
          <w:szCs w:val="24"/>
        </w:rPr>
        <w:t>Faxinal dos Guedes/SC e nas mídias sociais.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3BBC774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 </w:t>
      </w:r>
      <w:r w:rsidR="007B3570" w:rsidRPr="007B3570">
        <w:rPr>
          <w:rFonts w:asciiTheme="minorHAnsi" w:hAnsiTheme="minorHAnsi" w:cstheme="minorHAnsi"/>
          <w:sz w:val="24"/>
          <w:szCs w:val="24"/>
        </w:rPr>
        <w:t xml:space="preserve">cultura@faxinal.sc.gov.br </w:t>
      </w:r>
      <w:r w:rsidRPr="005854D5">
        <w:rPr>
          <w:rFonts w:asciiTheme="minorHAnsi" w:hAnsiTheme="minorHAnsi" w:cstheme="minorHAnsi"/>
          <w:color w:val="000000"/>
          <w:sz w:val="24"/>
          <w:szCs w:val="24"/>
        </w:rPr>
        <w:t>e telefone </w:t>
      </w:r>
      <w:r w:rsidR="003968F0" w:rsidRPr="00FE67C8">
        <w:rPr>
          <w:rFonts w:asciiTheme="minorHAnsi" w:hAnsiTheme="minorHAnsi" w:cstheme="minorHAnsi"/>
          <w:sz w:val="24"/>
          <w:szCs w:val="24"/>
        </w:rPr>
        <w:t xml:space="preserve">(49) </w:t>
      </w:r>
      <w:r w:rsidR="0028690B">
        <w:rPr>
          <w:rFonts w:asciiTheme="minorHAnsi" w:hAnsiTheme="minorHAnsi" w:cstheme="minorHAnsi"/>
          <w:sz w:val="24"/>
          <w:szCs w:val="24"/>
        </w:rPr>
        <w:t>3436-1480</w:t>
      </w:r>
      <w:r w:rsidR="003968F0" w:rsidRPr="00FE67C8">
        <w:rPr>
          <w:rFonts w:asciiTheme="minorHAnsi" w:hAnsiTheme="minorHAnsi" w:cstheme="minorHAnsi"/>
          <w:sz w:val="24"/>
          <w:szCs w:val="24"/>
        </w:rPr>
        <w:t xml:space="preserve"> </w:t>
      </w:r>
    </w:p>
    <w:p w14:paraId="5A640E89" w14:textId="0B96E311" w:rsidR="00C201BD" w:rsidRPr="00AA3529"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7030A0"/>
          <w:sz w:val="24"/>
          <w:szCs w:val="24"/>
        </w:rPr>
      </w:pPr>
      <w:r w:rsidRPr="005854D5">
        <w:rPr>
          <w:rFonts w:asciiTheme="minorHAnsi" w:hAnsiTheme="minorHAnsi" w:cstheme="minorHAnsi"/>
          <w:color w:val="000000"/>
          <w:sz w:val="24"/>
          <w:szCs w:val="24"/>
        </w:rPr>
        <w:t xml:space="preserve">Os casos omissos ficarão a cargo </w:t>
      </w:r>
      <w:r w:rsidRPr="0028690B">
        <w:rPr>
          <w:rFonts w:asciiTheme="minorHAnsi" w:hAnsiTheme="minorHAnsi" w:cstheme="minorHAnsi"/>
          <w:sz w:val="24"/>
          <w:szCs w:val="24"/>
        </w:rPr>
        <w:t>do</w:t>
      </w:r>
      <w:r w:rsidR="00DE4D88" w:rsidRPr="0028690B">
        <w:rPr>
          <w:rFonts w:asciiTheme="minorHAnsi" w:hAnsiTheme="minorHAnsi" w:cstheme="minorHAnsi"/>
          <w:sz w:val="24"/>
          <w:szCs w:val="24"/>
        </w:rPr>
        <w:t xml:space="preserve"> </w:t>
      </w:r>
      <w:r w:rsidR="0028690B" w:rsidRPr="0028690B">
        <w:rPr>
          <w:rFonts w:asciiTheme="minorHAnsi" w:hAnsiTheme="minorHAnsi" w:cstheme="minorHAnsi"/>
          <w:sz w:val="24"/>
          <w:szCs w:val="24"/>
        </w:rPr>
        <w:t>Departamento de Cultura</w:t>
      </w:r>
      <w:r w:rsidRPr="0028690B">
        <w:rPr>
          <w:rFonts w:asciiTheme="minorHAnsi" w:hAnsiTheme="minorHAnsi" w:cstheme="minorHAnsi"/>
          <w:sz w:val="24"/>
          <w:szCs w:val="24"/>
        </w:rPr>
        <w:t> </w:t>
      </w:r>
    </w:p>
    <w:p w14:paraId="7EC82572" w14:textId="77777777" w:rsidR="003506FA" w:rsidRDefault="003506FA" w:rsidP="00FE67C8">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54179D1" w14:textId="2EB2072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69434C25"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w:t>
      </w:r>
      <w:r w:rsidRPr="0028690B">
        <w:rPr>
          <w:rFonts w:asciiTheme="minorHAnsi" w:hAnsiTheme="minorHAnsi" w:cstheme="minorHAnsi"/>
          <w:sz w:val="24"/>
          <w:szCs w:val="24"/>
        </w:rPr>
        <w:t xml:space="preserve">validade </w:t>
      </w:r>
      <w:r w:rsidR="00494EFE" w:rsidRPr="0028690B">
        <w:rPr>
          <w:rFonts w:asciiTheme="minorHAnsi" w:hAnsiTheme="minorHAnsi" w:cstheme="minorHAnsi"/>
          <w:sz w:val="24"/>
          <w:szCs w:val="24"/>
        </w:rPr>
        <w:t>0</w:t>
      </w:r>
      <w:r w:rsidR="0028690B" w:rsidRPr="0028690B">
        <w:rPr>
          <w:rFonts w:asciiTheme="minorHAnsi" w:hAnsiTheme="minorHAnsi" w:cstheme="minorHAnsi"/>
          <w:sz w:val="24"/>
          <w:szCs w:val="24"/>
        </w:rPr>
        <w:t xml:space="preserve">3 </w:t>
      </w:r>
      <w:r w:rsidR="00494EFE" w:rsidRPr="0028690B">
        <w:rPr>
          <w:rFonts w:asciiTheme="minorHAnsi" w:hAnsiTheme="minorHAnsi" w:cstheme="minorHAnsi"/>
          <w:sz w:val="24"/>
          <w:szCs w:val="24"/>
        </w:rPr>
        <w:t>(</w:t>
      </w:r>
      <w:r w:rsidR="0028690B" w:rsidRPr="0028690B">
        <w:rPr>
          <w:rFonts w:asciiTheme="minorHAnsi" w:hAnsiTheme="minorHAnsi" w:cstheme="minorHAnsi"/>
          <w:sz w:val="24"/>
          <w:szCs w:val="24"/>
        </w:rPr>
        <w:t>três</w:t>
      </w:r>
      <w:r w:rsidR="00494EFE" w:rsidRPr="0028690B">
        <w:rPr>
          <w:rFonts w:asciiTheme="minorHAnsi" w:hAnsiTheme="minorHAnsi" w:cstheme="minorHAnsi"/>
          <w:sz w:val="24"/>
          <w:szCs w:val="24"/>
        </w:rPr>
        <w:t xml:space="preserve">) </w:t>
      </w:r>
      <w:r w:rsidR="0028690B" w:rsidRPr="0028690B">
        <w:rPr>
          <w:rFonts w:asciiTheme="minorHAnsi" w:hAnsiTheme="minorHAnsi" w:cstheme="minorHAnsi"/>
          <w:sz w:val="24"/>
          <w:szCs w:val="24"/>
        </w:rPr>
        <w:t>meses</w:t>
      </w:r>
      <w:r w:rsidR="0028690B">
        <w:rPr>
          <w:rFonts w:asciiTheme="minorHAnsi" w:hAnsiTheme="minorHAnsi" w:cstheme="minorHAnsi"/>
          <w:color w:val="7030A0"/>
          <w:sz w:val="24"/>
          <w:szCs w:val="24"/>
        </w:rPr>
        <w:t xml:space="preserve"> </w:t>
      </w:r>
      <w:r w:rsidRPr="005854D5">
        <w:rPr>
          <w:rFonts w:asciiTheme="minorHAnsi" w:hAnsiTheme="minorHAnsi" w:cstheme="minorHAnsi"/>
          <w:color w:val="000000"/>
          <w:sz w:val="24"/>
          <w:szCs w:val="24"/>
        </w:rPr>
        <w:t>após a publicação do resultado final.</w:t>
      </w:r>
    </w:p>
    <w:p w14:paraId="2BEE5DC2" w14:textId="77777777" w:rsidR="00A77863" w:rsidRDefault="00A7786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BD2F121" w14:textId="6D156621" w:rsidR="00A77863" w:rsidRPr="00A77863" w:rsidRDefault="00A77863" w:rsidP="00A77863">
      <w:pPr>
        <w:pStyle w:val="PargrafodaLista"/>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bCs/>
          <w:color w:val="000000"/>
          <w:sz w:val="24"/>
          <w:szCs w:val="24"/>
        </w:rPr>
      </w:pPr>
      <w:r w:rsidRPr="00A77863">
        <w:rPr>
          <w:rFonts w:asciiTheme="minorHAnsi" w:hAnsiTheme="minorHAnsi" w:cstheme="minorHAnsi"/>
          <w:b/>
          <w:bCs/>
          <w:color w:val="000000"/>
          <w:sz w:val="24"/>
          <w:szCs w:val="24"/>
        </w:rPr>
        <w:t xml:space="preserve">Cronograma    </w:t>
      </w:r>
    </w:p>
    <w:p w14:paraId="78CBCBE7" w14:textId="200DC9BB" w:rsidR="00A77863" w:rsidRPr="00151223" w:rsidRDefault="00A77863" w:rsidP="00151223">
      <w:pPr>
        <w:pStyle w:val="PargrafodaLista"/>
        <w:pBdr>
          <w:top w:val="nil"/>
          <w:left w:val="nil"/>
          <w:bottom w:val="nil"/>
          <w:right w:val="nil"/>
          <w:between w:val="nil"/>
        </w:pBdr>
        <w:spacing w:before="120" w:after="120" w:line="240" w:lineRule="auto"/>
        <w:ind w:left="765"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Os resultados das etapas serão publicados no Átrio de Avisos da Prefeitura e divulgado também no endereço eletrônico: </w:t>
      </w:r>
      <w:hyperlink r:id="rId18" w:history="1">
        <w:r w:rsidRPr="004974C0">
          <w:rPr>
            <w:rStyle w:val="Hyperlink"/>
            <w:rFonts w:asciiTheme="minorHAnsi" w:hAnsiTheme="minorHAnsi" w:cstheme="minorHAnsi"/>
            <w:sz w:val="24"/>
            <w:szCs w:val="24"/>
          </w:rPr>
          <w:t>https://faxinal.sc.gov.br/lei-paulo-gustavo/</w:t>
        </w:r>
      </w:hyperlink>
      <w:r>
        <w:rPr>
          <w:rFonts w:asciiTheme="minorHAnsi" w:hAnsiTheme="minorHAnsi" w:cstheme="minorHAnsi"/>
          <w:color w:val="000000"/>
          <w:sz w:val="24"/>
          <w:szCs w:val="24"/>
        </w:rPr>
        <w:t>.</w:t>
      </w:r>
    </w:p>
    <w:tbl>
      <w:tblPr>
        <w:tblStyle w:val="Tabelacomgrade"/>
        <w:tblW w:w="0" w:type="auto"/>
        <w:tblLook w:val="04A0" w:firstRow="1" w:lastRow="0" w:firstColumn="1" w:lastColumn="0" w:noHBand="0" w:noVBand="1"/>
      </w:tblPr>
      <w:tblGrid>
        <w:gridCol w:w="4106"/>
        <w:gridCol w:w="4104"/>
      </w:tblGrid>
      <w:tr w:rsidR="00A77863" w14:paraId="21D5833B" w14:textId="77777777" w:rsidTr="001F3EFB">
        <w:tc>
          <w:tcPr>
            <w:tcW w:w="4106" w:type="dxa"/>
          </w:tcPr>
          <w:p w14:paraId="015E2575" w14:textId="77777777" w:rsidR="00A77863" w:rsidRDefault="00A77863" w:rsidP="001F3EFB">
            <w:pPr>
              <w:pBdr>
                <w:top w:val="nil"/>
                <w:left w:val="nil"/>
                <w:bottom w:val="nil"/>
                <w:right w:val="nil"/>
                <w:between w:val="nil"/>
              </w:pBdr>
              <w:spacing w:before="120" w:after="120"/>
              <w:ind w:right="120"/>
              <w:jc w:val="center"/>
              <w:rPr>
                <w:rFonts w:asciiTheme="minorHAnsi" w:hAnsiTheme="minorHAnsi" w:cstheme="minorHAnsi"/>
                <w:color w:val="000000"/>
                <w:sz w:val="24"/>
                <w:szCs w:val="24"/>
              </w:rPr>
            </w:pPr>
            <w:r w:rsidRPr="000C1A7E">
              <w:rPr>
                <w:rFonts w:asciiTheme="minorHAnsi" w:hAnsiTheme="minorHAnsi" w:cstheme="minorHAnsi"/>
                <w:color w:val="000000"/>
                <w:sz w:val="24"/>
                <w:szCs w:val="24"/>
              </w:rPr>
              <w:t>DESCRIÇÃO</w:t>
            </w:r>
          </w:p>
        </w:tc>
        <w:tc>
          <w:tcPr>
            <w:tcW w:w="4104" w:type="dxa"/>
          </w:tcPr>
          <w:p w14:paraId="13CFB167" w14:textId="77777777" w:rsidR="00A77863" w:rsidRDefault="00A77863" w:rsidP="001F3EFB">
            <w:pPr>
              <w:spacing w:before="120" w:after="120"/>
              <w:ind w:right="120"/>
              <w:jc w:val="center"/>
              <w:rPr>
                <w:rFonts w:asciiTheme="minorHAnsi" w:hAnsiTheme="minorHAnsi" w:cstheme="minorHAnsi"/>
                <w:color w:val="000000"/>
                <w:sz w:val="24"/>
                <w:szCs w:val="24"/>
              </w:rPr>
            </w:pPr>
            <w:r w:rsidRPr="000C1A7E">
              <w:rPr>
                <w:rFonts w:asciiTheme="minorHAnsi" w:hAnsiTheme="minorHAnsi" w:cstheme="minorHAnsi"/>
                <w:color w:val="000000"/>
                <w:sz w:val="24"/>
                <w:szCs w:val="24"/>
              </w:rPr>
              <w:t>PERÍODO</w:t>
            </w:r>
          </w:p>
        </w:tc>
      </w:tr>
      <w:tr w:rsidR="00A77863" w14:paraId="26A3A59B" w14:textId="77777777" w:rsidTr="001F3EFB">
        <w:tc>
          <w:tcPr>
            <w:tcW w:w="4106" w:type="dxa"/>
          </w:tcPr>
          <w:p w14:paraId="17182000" w14:textId="77777777" w:rsidR="00A77863" w:rsidRDefault="00A77863" w:rsidP="001F3EFB">
            <w:pP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lastRenderedPageBreak/>
              <w:t>Lançamento do Edital</w:t>
            </w:r>
          </w:p>
        </w:tc>
        <w:tc>
          <w:tcPr>
            <w:tcW w:w="4104" w:type="dxa"/>
          </w:tcPr>
          <w:p w14:paraId="13906C9E" w14:textId="1F6D6194" w:rsidR="00A77863"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20</w:t>
            </w:r>
            <w:r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setembro</w:t>
            </w:r>
            <w:r w:rsidRPr="000C1A7E">
              <w:rPr>
                <w:rFonts w:asciiTheme="minorHAnsi" w:hAnsiTheme="minorHAnsi" w:cstheme="minorHAnsi"/>
                <w:color w:val="000000"/>
                <w:sz w:val="24"/>
                <w:szCs w:val="24"/>
              </w:rPr>
              <w:t xml:space="preserve"> 2024.</w:t>
            </w:r>
          </w:p>
        </w:tc>
      </w:tr>
      <w:tr w:rsidR="00A77863" w:rsidRPr="000C1A7E" w14:paraId="76C8CBA2" w14:textId="77777777" w:rsidTr="001F3EFB">
        <w:tc>
          <w:tcPr>
            <w:tcW w:w="4106" w:type="dxa"/>
          </w:tcPr>
          <w:p w14:paraId="6F14EFFA" w14:textId="77777777" w:rsidR="00A77863" w:rsidRPr="000C1A7E" w:rsidRDefault="00A77863" w:rsidP="001F3EFB">
            <w:pP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Período de inscrição</w:t>
            </w:r>
          </w:p>
        </w:tc>
        <w:tc>
          <w:tcPr>
            <w:tcW w:w="4104" w:type="dxa"/>
          </w:tcPr>
          <w:p w14:paraId="11474904" w14:textId="37894533"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 xml:space="preserve">De </w:t>
            </w:r>
            <w:r>
              <w:rPr>
                <w:rFonts w:asciiTheme="minorHAnsi" w:hAnsiTheme="minorHAnsi" w:cstheme="minorHAnsi"/>
                <w:color w:val="000000"/>
                <w:sz w:val="24"/>
                <w:szCs w:val="24"/>
              </w:rPr>
              <w:t>20/09</w:t>
            </w:r>
            <w:r w:rsidRPr="000C1A7E">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30/09/</w:t>
            </w:r>
            <w:r w:rsidRPr="000C1A7E">
              <w:rPr>
                <w:rFonts w:asciiTheme="minorHAnsi" w:hAnsiTheme="minorHAnsi" w:cstheme="minorHAnsi"/>
                <w:color w:val="000000"/>
                <w:sz w:val="24"/>
                <w:szCs w:val="24"/>
              </w:rPr>
              <w:t>2024.</w:t>
            </w:r>
          </w:p>
        </w:tc>
      </w:tr>
      <w:tr w:rsidR="00A77863" w:rsidRPr="000C1A7E" w14:paraId="32458259" w14:textId="77777777" w:rsidTr="001F3EFB">
        <w:tc>
          <w:tcPr>
            <w:tcW w:w="4106" w:type="dxa"/>
          </w:tcPr>
          <w:p w14:paraId="1038F400"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Resultado de homologação de</w:t>
            </w:r>
          </w:p>
          <w:p w14:paraId="73F55813"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inscrições</w:t>
            </w:r>
          </w:p>
        </w:tc>
        <w:tc>
          <w:tcPr>
            <w:tcW w:w="4104" w:type="dxa"/>
          </w:tcPr>
          <w:p w14:paraId="2640B3F6" w14:textId="517E82DF"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2 </w:t>
            </w:r>
            <w:r w:rsidRPr="000C1A7E">
              <w:rPr>
                <w:rFonts w:asciiTheme="minorHAnsi" w:hAnsiTheme="minorHAnsi" w:cstheme="minorHAnsi"/>
                <w:color w:val="000000"/>
                <w:sz w:val="24"/>
                <w:szCs w:val="24"/>
              </w:rPr>
              <w:t xml:space="preserve">de </w:t>
            </w:r>
            <w:r w:rsidR="00535D5C">
              <w:rPr>
                <w:rFonts w:asciiTheme="minorHAnsi" w:hAnsiTheme="minorHAnsi" w:cstheme="minorHAnsi"/>
                <w:color w:val="000000"/>
                <w:sz w:val="24"/>
                <w:szCs w:val="24"/>
              </w:rPr>
              <w:t>outu</w:t>
            </w:r>
            <w:r>
              <w:rPr>
                <w:rFonts w:asciiTheme="minorHAnsi" w:hAnsiTheme="minorHAnsi" w:cstheme="minorHAnsi"/>
                <w:color w:val="000000"/>
                <w:sz w:val="24"/>
                <w:szCs w:val="24"/>
              </w:rPr>
              <w:t>bro</w:t>
            </w:r>
            <w:r w:rsidRPr="000C1A7E">
              <w:rPr>
                <w:rFonts w:asciiTheme="minorHAnsi" w:hAnsiTheme="minorHAnsi" w:cstheme="minorHAnsi"/>
                <w:color w:val="000000"/>
                <w:sz w:val="24"/>
                <w:szCs w:val="24"/>
              </w:rPr>
              <w:t xml:space="preserve"> de 2024</w:t>
            </w:r>
          </w:p>
          <w:p w14:paraId="1B449CF1"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45A066D8" w14:textId="77777777" w:rsidTr="001F3EFB">
        <w:tc>
          <w:tcPr>
            <w:tcW w:w="4106" w:type="dxa"/>
          </w:tcPr>
          <w:p w14:paraId="2FA65E09"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Prazo para recurso do resultado de</w:t>
            </w:r>
          </w:p>
          <w:p w14:paraId="1C72409C"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homologação de inscrições</w:t>
            </w:r>
          </w:p>
        </w:tc>
        <w:tc>
          <w:tcPr>
            <w:tcW w:w="4104" w:type="dxa"/>
          </w:tcPr>
          <w:p w14:paraId="66256322" w14:textId="29550720"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03 à</w:t>
            </w:r>
            <w:r w:rsidRPr="000C1A7E">
              <w:rPr>
                <w:rFonts w:asciiTheme="minorHAnsi" w:hAnsiTheme="minorHAnsi" w:cstheme="minorHAnsi"/>
                <w:color w:val="000000"/>
                <w:sz w:val="24"/>
                <w:szCs w:val="24"/>
              </w:rPr>
              <w:t xml:space="preserve"> e </w:t>
            </w:r>
            <w:r>
              <w:rPr>
                <w:rFonts w:asciiTheme="minorHAnsi" w:hAnsiTheme="minorHAnsi" w:cstheme="minorHAnsi"/>
                <w:color w:val="000000"/>
                <w:sz w:val="24"/>
                <w:szCs w:val="24"/>
              </w:rPr>
              <w:t>08</w:t>
            </w:r>
            <w:r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outubro</w:t>
            </w:r>
            <w:r w:rsidRPr="000C1A7E">
              <w:rPr>
                <w:rFonts w:asciiTheme="minorHAnsi" w:hAnsiTheme="minorHAnsi" w:cstheme="minorHAnsi"/>
                <w:color w:val="000000"/>
                <w:sz w:val="24"/>
                <w:szCs w:val="24"/>
              </w:rPr>
              <w:t xml:space="preserve"> de 2024</w:t>
            </w:r>
          </w:p>
          <w:p w14:paraId="4358ED9D"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0D36E726" w14:textId="77777777" w:rsidTr="001F3EFB">
        <w:tc>
          <w:tcPr>
            <w:tcW w:w="4106" w:type="dxa"/>
          </w:tcPr>
          <w:p w14:paraId="359638E6"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Resultado das inscrições</w:t>
            </w:r>
          </w:p>
          <w:p w14:paraId="5F118D8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Homologadas</w:t>
            </w:r>
          </w:p>
        </w:tc>
        <w:tc>
          <w:tcPr>
            <w:tcW w:w="4104" w:type="dxa"/>
          </w:tcPr>
          <w:p w14:paraId="3F6F0979" w14:textId="38D5430D"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09</w:t>
            </w:r>
            <w:r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outubro</w:t>
            </w:r>
            <w:r w:rsidRPr="000C1A7E">
              <w:rPr>
                <w:rFonts w:asciiTheme="minorHAnsi" w:hAnsiTheme="minorHAnsi" w:cstheme="minorHAnsi"/>
                <w:color w:val="000000"/>
                <w:sz w:val="24"/>
                <w:szCs w:val="24"/>
              </w:rPr>
              <w:t xml:space="preserve"> de 2024</w:t>
            </w:r>
          </w:p>
          <w:p w14:paraId="21CB3EDA"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718069A6" w14:textId="77777777" w:rsidTr="001F3EFB">
        <w:tc>
          <w:tcPr>
            <w:tcW w:w="4106" w:type="dxa"/>
          </w:tcPr>
          <w:p w14:paraId="0E4E47E4"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c>
          <w:tcPr>
            <w:tcW w:w="4104" w:type="dxa"/>
          </w:tcPr>
          <w:p w14:paraId="6C28BA4F"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10347B80" w14:textId="77777777" w:rsidTr="001F3EFB">
        <w:tc>
          <w:tcPr>
            <w:tcW w:w="4106" w:type="dxa"/>
          </w:tcPr>
          <w:p w14:paraId="6661F65F"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Período de avaliação dos projetos</w:t>
            </w:r>
          </w:p>
          <w:p w14:paraId="57357819"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culturais</w:t>
            </w:r>
          </w:p>
        </w:tc>
        <w:tc>
          <w:tcPr>
            <w:tcW w:w="4104" w:type="dxa"/>
          </w:tcPr>
          <w:p w14:paraId="394D2BE7" w14:textId="20159EB4"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10</w:t>
            </w:r>
            <w:r w:rsidRPr="000C1A7E">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16</w:t>
            </w:r>
            <w:r w:rsidRPr="000C1A7E">
              <w:rPr>
                <w:rFonts w:asciiTheme="minorHAnsi" w:hAnsiTheme="minorHAnsi" w:cstheme="minorHAnsi"/>
                <w:color w:val="000000"/>
                <w:sz w:val="24"/>
                <w:szCs w:val="24"/>
              </w:rPr>
              <w:t xml:space="preserve"> </w:t>
            </w:r>
            <w:r>
              <w:rPr>
                <w:rFonts w:asciiTheme="minorHAnsi" w:hAnsiTheme="minorHAnsi" w:cstheme="minorHAnsi"/>
                <w:color w:val="000000"/>
                <w:sz w:val="24"/>
                <w:szCs w:val="24"/>
              </w:rPr>
              <w:t>outubro</w:t>
            </w:r>
            <w:r w:rsidRPr="000C1A7E">
              <w:rPr>
                <w:rFonts w:asciiTheme="minorHAnsi" w:hAnsiTheme="minorHAnsi" w:cstheme="minorHAnsi"/>
                <w:color w:val="000000"/>
                <w:sz w:val="24"/>
                <w:szCs w:val="24"/>
              </w:rPr>
              <w:t xml:space="preserve"> de 2024</w:t>
            </w:r>
          </w:p>
          <w:p w14:paraId="609A0812"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7C46A2C9" w14:textId="77777777" w:rsidTr="001F3EFB">
        <w:tc>
          <w:tcPr>
            <w:tcW w:w="4106" w:type="dxa"/>
          </w:tcPr>
          <w:p w14:paraId="487292A0"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Resultado preliminar dos projetos</w:t>
            </w:r>
          </w:p>
          <w:p w14:paraId="6E6FD5A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aprovados</w:t>
            </w:r>
          </w:p>
        </w:tc>
        <w:tc>
          <w:tcPr>
            <w:tcW w:w="4104" w:type="dxa"/>
          </w:tcPr>
          <w:p w14:paraId="53640CC2" w14:textId="69228DC0"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19</w:t>
            </w:r>
            <w:r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outubro</w:t>
            </w:r>
            <w:r w:rsidRPr="000C1A7E">
              <w:rPr>
                <w:rFonts w:asciiTheme="minorHAnsi" w:hAnsiTheme="minorHAnsi" w:cstheme="minorHAnsi"/>
                <w:color w:val="000000"/>
                <w:sz w:val="24"/>
                <w:szCs w:val="24"/>
              </w:rPr>
              <w:t xml:space="preserve"> de 2024</w:t>
            </w:r>
          </w:p>
          <w:p w14:paraId="404A450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47A63190" w14:textId="77777777" w:rsidTr="001F3EFB">
        <w:tc>
          <w:tcPr>
            <w:tcW w:w="4106" w:type="dxa"/>
          </w:tcPr>
          <w:p w14:paraId="3CDFEE48"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Prazo para recurso do resultado da</w:t>
            </w:r>
          </w:p>
          <w:p w14:paraId="75C5245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Avaliação</w:t>
            </w:r>
          </w:p>
        </w:tc>
        <w:tc>
          <w:tcPr>
            <w:tcW w:w="4104" w:type="dxa"/>
          </w:tcPr>
          <w:p w14:paraId="270FCB77" w14:textId="75A9FD59"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20</w:t>
            </w:r>
            <w:r w:rsidRPr="000C1A7E">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25</w:t>
            </w:r>
            <w:r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outubro</w:t>
            </w:r>
            <w:r w:rsidRPr="000C1A7E">
              <w:rPr>
                <w:rFonts w:asciiTheme="minorHAnsi" w:hAnsiTheme="minorHAnsi" w:cstheme="minorHAnsi"/>
                <w:color w:val="000000"/>
                <w:sz w:val="24"/>
                <w:szCs w:val="24"/>
              </w:rPr>
              <w:t xml:space="preserve"> de 2024</w:t>
            </w:r>
          </w:p>
          <w:p w14:paraId="23FD4E01"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5FDC5776" w14:textId="77777777" w:rsidTr="001F3EFB">
        <w:tc>
          <w:tcPr>
            <w:tcW w:w="4106" w:type="dxa"/>
          </w:tcPr>
          <w:p w14:paraId="4DC839CD"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Resultado dos projetos aprovados</w:t>
            </w:r>
          </w:p>
        </w:tc>
        <w:tc>
          <w:tcPr>
            <w:tcW w:w="4104" w:type="dxa"/>
          </w:tcPr>
          <w:p w14:paraId="155E5B2C" w14:textId="7EF9DC11"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2</w:t>
            </w:r>
            <w:r>
              <w:rPr>
                <w:rFonts w:asciiTheme="minorHAnsi" w:hAnsiTheme="minorHAnsi" w:cstheme="minorHAnsi"/>
                <w:color w:val="000000"/>
                <w:sz w:val="24"/>
                <w:szCs w:val="24"/>
              </w:rPr>
              <w:t>6</w:t>
            </w:r>
            <w:r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outubro</w:t>
            </w:r>
            <w:r w:rsidRPr="000C1A7E">
              <w:rPr>
                <w:rFonts w:asciiTheme="minorHAnsi" w:hAnsiTheme="minorHAnsi" w:cstheme="minorHAnsi"/>
                <w:color w:val="000000"/>
                <w:sz w:val="24"/>
                <w:szCs w:val="24"/>
              </w:rPr>
              <w:t xml:space="preserve"> de 2024</w:t>
            </w:r>
          </w:p>
        </w:tc>
      </w:tr>
      <w:tr w:rsidR="00A77863" w:rsidRPr="000C1A7E" w14:paraId="1C3DFC47" w14:textId="77777777" w:rsidTr="001F3EFB">
        <w:tc>
          <w:tcPr>
            <w:tcW w:w="4106" w:type="dxa"/>
          </w:tcPr>
          <w:p w14:paraId="231437B7"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Assinatura do Termo de Execução</w:t>
            </w:r>
          </w:p>
          <w:p w14:paraId="59AA25E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Cultural e entrega de documentações</w:t>
            </w:r>
          </w:p>
        </w:tc>
        <w:tc>
          <w:tcPr>
            <w:tcW w:w="4104" w:type="dxa"/>
          </w:tcPr>
          <w:p w14:paraId="6F7CA7CB" w14:textId="544848D1"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27</w:t>
            </w:r>
            <w:r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outubro</w:t>
            </w:r>
            <w:r w:rsidRPr="000C1A7E">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29</w:t>
            </w:r>
            <w:r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outubro</w:t>
            </w:r>
            <w:r w:rsidRPr="000C1A7E">
              <w:rPr>
                <w:rFonts w:asciiTheme="minorHAnsi" w:hAnsiTheme="minorHAnsi" w:cstheme="minorHAnsi"/>
                <w:color w:val="000000"/>
                <w:sz w:val="24"/>
                <w:szCs w:val="24"/>
              </w:rPr>
              <w:t xml:space="preserve"> de 2024</w:t>
            </w:r>
          </w:p>
        </w:tc>
      </w:tr>
      <w:tr w:rsidR="00A77863" w:rsidRPr="000C1A7E" w14:paraId="0BC1680E" w14:textId="77777777" w:rsidTr="001F3EFB">
        <w:tc>
          <w:tcPr>
            <w:tcW w:w="4106" w:type="dxa"/>
          </w:tcPr>
          <w:p w14:paraId="1103E811"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Repasse do Recurso:</w:t>
            </w:r>
          </w:p>
        </w:tc>
        <w:tc>
          <w:tcPr>
            <w:tcW w:w="4104" w:type="dxa"/>
          </w:tcPr>
          <w:p w14:paraId="5DEA9776"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10</w:t>
            </w:r>
            <w:r w:rsidRPr="000C1A7E">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11</w:t>
            </w:r>
            <w:r w:rsidRPr="000C1A7E">
              <w:rPr>
                <w:rFonts w:asciiTheme="minorHAnsi" w:hAnsiTheme="minorHAnsi" w:cstheme="minorHAnsi"/>
                <w:color w:val="000000"/>
                <w:sz w:val="24"/>
                <w:szCs w:val="24"/>
              </w:rPr>
              <w:t xml:space="preserve"> </w:t>
            </w:r>
            <w:r>
              <w:rPr>
                <w:rFonts w:asciiTheme="minorHAnsi" w:hAnsiTheme="minorHAnsi" w:cstheme="minorHAnsi"/>
                <w:color w:val="000000"/>
                <w:sz w:val="24"/>
                <w:szCs w:val="24"/>
              </w:rPr>
              <w:t>nov</w:t>
            </w:r>
            <w:r w:rsidRPr="000C1A7E">
              <w:rPr>
                <w:rFonts w:asciiTheme="minorHAnsi" w:hAnsiTheme="minorHAnsi" w:cstheme="minorHAnsi"/>
                <w:color w:val="000000"/>
                <w:sz w:val="24"/>
                <w:szCs w:val="24"/>
              </w:rPr>
              <w:t>embro de 2024</w:t>
            </w:r>
          </w:p>
        </w:tc>
      </w:tr>
      <w:tr w:rsidR="00A77863" w:rsidRPr="000C1A7E" w14:paraId="51E553DE" w14:textId="77777777" w:rsidTr="001F3EFB">
        <w:tc>
          <w:tcPr>
            <w:tcW w:w="4106" w:type="dxa"/>
          </w:tcPr>
          <w:p w14:paraId="15C1A0EE"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Oficina</w:t>
            </w:r>
            <w:r w:rsidRPr="000C1A7E">
              <w:rPr>
                <w:rFonts w:asciiTheme="minorHAnsi" w:hAnsiTheme="minorHAnsi" w:cstheme="minorHAnsi"/>
                <w:color w:val="000000"/>
                <w:sz w:val="24"/>
                <w:szCs w:val="24"/>
              </w:rPr>
              <w:t xml:space="preserve"> Cultural Aldir Blanc Data definida de acordo com o calendário</w:t>
            </w:r>
          </w:p>
          <w:p w14:paraId="404774A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D</w:t>
            </w:r>
            <w:r>
              <w:rPr>
                <w:rFonts w:asciiTheme="minorHAnsi" w:hAnsiTheme="minorHAnsi" w:cstheme="minorHAnsi"/>
                <w:color w:val="000000"/>
                <w:sz w:val="24"/>
                <w:szCs w:val="24"/>
              </w:rPr>
              <w:t>o Centro de Cultura E Eventos</w:t>
            </w:r>
          </w:p>
        </w:tc>
        <w:tc>
          <w:tcPr>
            <w:tcW w:w="4104" w:type="dxa"/>
          </w:tcPr>
          <w:p w14:paraId="1052C1E6"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p>
        </w:tc>
      </w:tr>
      <w:tr w:rsidR="00A77863" w:rsidRPr="000C1A7E" w14:paraId="579F63CB" w14:textId="77777777" w:rsidTr="001F3EFB">
        <w:tc>
          <w:tcPr>
            <w:tcW w:w="4106" w:type="dxa"/>
          </w:tcPr>
          <w:p w14:paraId="65CF5825" w14:textId="77777777"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0C1A7E">
              <w:rPr>
                <w:rFonts w:asciiTheme="minorHAnsi" w:hAnsiTheme="minorHAnsi" w:cstheme="minorHAnsi"/>
                <w:color w:val="000000"/>
                <w:sz w:val="24"/>
                <w:szCs w:val="24"/>
              </w:rPr>
              <w:t>Entrega do Relatório de Execução</w:t>
            </w:r>
          </w:p>
        </w:tc>
        <w:tc>
          <w:tcPr>
            <w:tcW w:w="4104" w:type="dxa"/>
          </w:tcPr>
          <w:p w14:paraId="5E755DE1" w14:textId="741E4A3F" w:rsidR="00A77863" w:rsidRPr="000C1A7E" w:rsidRDefault="00A77863" w:rsidP="001F3EFB">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16</w:t>
            </w:r>
            <w:r w:rsidRPr="000C1A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 xml:space="preserve">dezembro </w:t>
            </w:r>
            <w:r w:rsidRPr="000C1A7E">
              <w:rPr>
                <w:rFonts w:asciiTheme="minorHAnsi" w:hAnsiTheme="minorHAnsi" w:cstheme="minorHAnsi"/>
                <w:color w:val="000000"/>
                <w:sz w:val="24"/>
                <w:szCs w:val="24"/>
              </w:rPr>
              <w:t>de 2024</w:t>
            </w:r>
          </w:p>
        </w:tc>
      </w:tr>
    </w:tbl>
    <w:p w14:paraId="74FEC043" w14:textId="77777777" w:rsidR="00C201BD" w:rsidRPr="005854D5" w:rsidRDefault="00C201BD" w:rsidP="00A7786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44909F7D" w14:textId="4C00BF3C" w:rsidR="00A77863" w:rsidRDefault="00FB6682" w:rsidP="0015122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60C0191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Anexo IV - Termo de Execução Cultural;</w:t>
      </w:r>
    </w:p>
    <w:p w14:paraId="54F52AE0" w14:textId="77777777" w:rsidR="00C201BD" w:rsidRPr="005854D5" w:rsidRDefault="00FB6682">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 - Relatório de Execução do Objeto;</w:t>
      </w:r>
    </w:p>
    <w:p w14:paraId="5C7AB4D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1EFAAC6C" w:rsidR="00C201BD" w:rsidRPr="005854D5" w:rsidRDefault="00FB6682" w:rsidP="00EB67B0">
      <w:pPr>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p>
    <w:p w14:paraId="431F58E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728C8" w14:textId="571A8750" w:rsidR="003871B5" w:rsidRDefault="00FB6682" w:rsidP="00AA352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p w14:paraId="58CC57E8" w14:textId="77777777" w:rsidR="003871B5" w:rsidRDefault="003871B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21E97F3" w14:textId="0FEEA12D" w:rsidR="002A09DC" w:rsidRDefault="002A09DC" w:rsidP="00151223">
      <w:pPr>
        <w:pBdr>
          <w:top w:val="nil"/>
          <w:left w:val="nil"/>
          <w:bottom w:val="nil"/>
          <w:right w:val="nil"/>
          <w:between w:val="nil"/>
        </w:pBdr>
        <w:spacing w:before="120" w:after="120" w:line="240" w:lineRule="auto"/>
        <w:ind w:left="120" w:right="120"/>
        <w:jc w:val="right"/>
        <w:rPr>
          <w:rFonts w:asciiTheme="minorHAnsi" w:hAnsiTheme="minorHAnsi" w:cstheme="minorHAnsi"/>
          <w:color w:val="000000"/>
          <w:sz w:val="24"/>
          <w:szCs w:val="24"/>
        </w:rPr>
      </w:pPr>
      <w:r>
        <w:rPr>
          <w:rFonts w:asciiTheme="minorHAnsi" w:hAnsiTheme="minorHAnsi" w:cstheme="minorHAnsi"/>
          <w:color w:val="000000"/>
          <w:sz w:val="24"/>
          <w:szCs w:val="24"/>
        </w:rPr>
        <w:t>Faxinal dos Guedes/SC, 20 de setembro de 2024</w:t>
      </w:r>
    </w:p>
    <w:p w14:paraId="303345C1" w14:textId="77777777" w:rsidR="002A09DC" w:rsidRDefault="002A09D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59830CF" w14:textId="77777777" w:rsidR="002A09DC" w:rsidRDefault="002A09D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0F46084" w14:textId="0A3BD74B" w:rsidR="002A09DC" w:rsidRDefault="00CE304F" w:rsidP="00CE304F">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t>DEPARTAMENTO DE CULTURA</w:t>
      </w:r>
    </w:p>
    <w:sectPr w:rsidR="002A09DC" w:rsidSect="00AE335E">
      <w:headerReference w:type="default" r:id="rId19"/>
      <w:footerReference w:type="default" r:id="rId20"/>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57695" w14:textId="77777777" w:rsidR="002A0682" w:rsidRDefault="002A0682" w:rsidP="008B02BF">
      <w:pPr>
        <w:spacing w:after="0" w:line="240" w:lineRule="auto"/>
      </w:pPr>
      <w:r>
        <w:separator/>
      </w:r>
    </w:p>
  </w:endnote>
  <w:endnote w:type="continuationSeparator" w:id="0">
    <w:p w14:paraId="58083C1D" w14:textId="77777777" w:rsidR="002A0682" w:rsidRDefault="002A0682"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5AA4A8-D885-486B-84A0-9AF24EB1B878}"/>
    <w:embedBold r:id="rId2" w:fontKey="{8C455945-3C65-4B69-93C9-315A88584D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1"/>
    <w:family w:val="swiss"/>
    <w:pitch w:val="variable"/>
    <w:embedRegular r:id="rId3" w:fontKey="{F0A3F2DA-1F15-48A8-A515-C0A0655681A2}"/>
  </w:font>
  <w:font w:name="Calibri Light">
    <w:panose1 w:val="020F0302020204030204"/>
    <w:charset w:val="00"/>
    <w:family w:val="swiss"/>
    <w:pitch w:val="variable"/>
    <w:sig w:usb0="E4002EFF" w:usb1="C200247B" w:usb2="00000009" w:usb3="00000000" w:csb0="000001FF" w:csb1="00000000"/>
    <w:embedRegular r:id="rId4" w:fontKey="{F00C7015-45D4-415B-8D37-0D07E20FDE7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A7D8A153-6015-4BA0-AD14-299D992352B1}"/>
    <w:embedItalic r:id="rId6" w:fontKey="{B2D4089A-5108-4D28-8A30-FDAAE9416E0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9A099F93-0863-46C3-827C-A606EB588B5D}"/>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814A252" w:rsidR="00FE67C8" w:rsidRDefault="00FE67C8">
    <w:pPr>
      <w:pStyle w:val="Rodap"/>
      <w:jc w:val="right"/>
    </w:pPr>
  </w:p>
  <w:p w14:paraId="33C21E89" w14:textId="11C53646" w:rsidR="00FE67C8" w:rsidRPr="00467AB7" w:rsidRDefault="00FE67C8"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4BF4B" w14:textId="77777777" w:rsidR="002A0682" w:rsidRDefault="002A0682" w:rsidP="008B02BF">
      <w:pPr>
        <w:spacing w:after="0" w:line="240" w:lineRule="auto"/>
      </w:pPr>
      <w:r>
        <w:separator/>
      </w:r>
    </w:p>
  </w:footnote>
  <w:footnote w:type="continuationSeparator" w:id="0">
    <w:p w14:paraId="6B89FEAA" w14:textId="77777777" w:rsidR="002A0682" w:rsidRDefault="002A0682"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12DE585F" w:rsidR="00FE67C8" w:rsidRDefault="005F2BB6">
    <w:pPr>
      <w:pStyle w:val="Cabealho"/>
    </w:pPr>
    <w:r>
      <w:rPr>
        <w:noProof/>
      </w:rPr>
      <w:drawing>
        <wp:anchor distT="0" distB="0" distL="114300" distR="114300" simplePos="0" relativeHeight="251658240" behindDoc="1" locked="0" layoutInCell="1" allowOverlap="1" wp14:anchorId="0B51FD1C" wp14:editId="21A62B2D">
          <wp:simplePos x="0" y="0"/>
          <wp:positionH relativeFrom="page">
            <wp:posOffset>6350</wp:posOffset>
          </wp:positionH>
          <wp:positionV relativeFrom="paragraph">
            <wp:posOffset>-392430</wp:posOffset>
          </wp:positionV>
          <wp:extent cx="7562850" cy="10694670"/>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467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6EF19ECA" w14:textId="783E1490" w:rsidR="00FE67C8" w:rsidRPr="007A5E1D" w:rsidRDefault="00FE67C8"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C2B0CB9"/>
    <w:multiLevelType w:val="hybridMultilevel"/>
    <w:tmpl w:val="35BE1890"/>
    <w:lvl w:ilvl="0" w:tplc="324CE336">
      <w:numFmt w:val="bullet"/>
      <w:lvlText w:val=""/>
      <w:lvlJc w:val="left"/>
      <w:pPr>
        <w:ind w:left="720" w:hanging="360"/>
      </w:pPr>
      <w:rPr>
        <w:rFonts w:ascii="Symbol" w:eastAsia="Calibr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43D75A67"/>
    <w:multiLevelType w:val="multilevel"/>
    <w:tmpl w:val="BCC8BC8E"/>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8"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9"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669405930">
    <w:abstractNumId w:val="9"/>
  </w:num>
  <w:num w:numId="2" w16cid:durableId="1206406640">
    <w:abstractNumId w:val="8"/>
  </w:num>
  <w:num w:numId="3" w16cid:durableId="376514945">
    <w:abstractNumId w:val="3"/>
  </w:num>
  <w:num w:numId="4" w16cid:durableId="1677683260">
    <w:abstractNumId w:val="4"/>
  </w:num>
  <w:num w:numId="5" w16cid:durableId="6660581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3311364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3849605">
    <w:abstractNumId w:val="7"/>
  </w:num>
  <w:num w:numId="8" w16cid:durableId="1957366642">
    <w:abstractNumId w:val="6"/>
  </w:num>
  <w:num w:numId="9" w16cid:durableId="1558200667">
    <w:abstractNumId w:val="2"/>
  </w:num>
  <w:num w:numId="10" w16cid:durableId="2007433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BD"/>
    <w:rsid w:val="00004982"/>
    <w:rsid w:val="00016341"/>
    <w:rsid w:val="00036110"/>
    <w:rsid w:val="000409D2"/>
    <w:rsid w:val="0005766B"/>
    <w:rsid w:val="000A1A2D"/>
    <w:rsid w:val="0011201F"/>
    <w:rsid w:val="001231AB"/>
    <w:rsid w:val="00151223"/>
    <w:rsid w:val="001A5623"/>
    <w:rsid w:val="001A7368"/>
    <w:rsid w:val="001D10AB"/>
    <w:rsid w:val="00242767"/>
    <w:rsid w:val="002475AA"/>
    <w:rsid w:val="00256D7B"/>
    <w:rsid w:val="002615B7"/>
    <w:rsid w:val="00266494"/>
    <w:rsid w:val="0028690B"/>
    <w:rsid w:val="002904E5"/>
    <w:rsid w:val="002A0682"/>
    <w:rsid w:val="002A09DC"/>
    <w:rsid w:val="002D1C9C"/>
    <w:rsid w:val="002E4C94"/>
    <w:rsid w:val="003132F8"/>
    <w:rsid w:val="003263A2"/>
    <w:rsid w:val="00341162"/>
    <w:rsid w:val="003506FA"/>
    <w:rsid w:val="003871B5"/>
    <w:rsid w:val="003968F0"/>
    <w:rsid w:val="003C0279"/>
    <w:rsid w:val="003C1746"/>
    <w:rsid w:val="003D4238"/>
    <w:rsid w:val="00400415"/>
    <w:rsid w:val="00436C49"/>
    <w:rsid w:val="00467AB7"/>
    <w:rsid w:val="004759D5"/>
    <w:rsid w:val="0049380F"/>
    <w:rsid w:val="00494EFE"/>
    <w:rsid w:val="004B3985"/>
    <w:rsid w:val="00521738"/>
    <w:rsid w:val="00535D5C"/>
    <w:rsid w:val="00560C39"/>
    <w:rsid w:val="005854D5"/>
    <w:rsid w:val="00586666"/>
    <w:rsid w:val="005D55AC"/>
    <w:rsid w:val="005F2BB6"/>
    <w:rsid w:val="006022ED"/>
    <w:rsid w:val="006401F5"/>
    <w:rsid w:val="00656E69"/>
    <w:rsid w:val="006972F3"/>
    <w:rsid w:val="00794DC6"/>
    <w:rsid w:val="007A5E1D"/>
    <w:rsid w:val="007B3570"/>
    <w:rsid w:val="007F73C5"/>
    <w:rsid w:val="00825602"/>
    <w:rsid w:val="008353C6"/>
    <w:rsid w:val="00835C31"/>
    <w:rsid w:val="00857E87"/>
    <w:rsid w:val="00881831"/>
    <w:rsid w:val="00886D8F"/>
    <w:rsid w:val="008B02BF"/>
    <w:rsid w:val="00942BF0"/>
    <w:rsid w:val="00950B02"/>
    <w:rsid w:val="00960841"/>
    <w:rsid w:val="0097586B"/>
    <w:rsid w:val="0099425D"/>
    <w:rsid w:val="009D08EA"/>
    <w:rsid w:val="009D61FB"/>
    <w:rsid w:val="00A00EEC"/>
    <w:rsid w:val="00A078AA"/>
    <w:rsid w:val="00A27697"/>
    <w:rsid w:val="00A713CF"/>
    <w:rsid w:val="00A77863"/>
    <w:rsid w:val="00A87BC3"/>
    <w:rsid w:val="00A94DFD"/>
    <w:rsid w:val="00AA3529"/>
    <w:rsid w:val="00AE03ED"/>
    <w:rsid w:val="00AE2E54"/>
    <w:rsid w:val="00AE335E"/>
    <w:rsid w:val="00AF0D34"/>
    <w:rsid w:val="00AF69BD"/>
    <w:rsid w:val="00B12F55"/>
    <w:rsid w:val="00B8362E"/>
    <w:rsid w:val="00BD5438"/>
    <w:rsid w:val="00C04ED6"/>
    <w:rsid w:val="00C201BD"/>
    <w:rsid w:val="00CC3CCA"/>
    <w:rsid w:val="00CC6149"/>
    <w:rsid w:val="00CE304F"/>
    <w:rsid w:val="00CE6875"/>
    <w:rsid w:val="00CF1FE6"/>
    <w:rsid w:val="00D4613E"/>
    <w:rsid w:val="00D9166E"/>
    <w:rsid w:val="00DA4693"/>
    <w:rsid w:val="00DD16A0"/>
    <w:rsid w:val="00DE34C2"/>
    <w:rsid w:val="00DE4D88"/>
    <w:rsid w:val="00E30C8C"/>
    <w:rsid w:val="00EA20F3"/>
    <w:rsid w:val="00EB67B0"/>
    <w:rsid w:val="00EC20EE"/>
    <w:rsid w:val="00EE7EA8"/>
    <w:rsid w:val="00EF0780"/>
    <w:rsid w:val="00EF757E"/>
    <w:rsid w:val="00F029D7"/>
    <w:rsid w:val="00F50853"/>
    <w:rsid w:val="00F717BF"/>
    <w:rsid w:val="00F73676"/>
    <w:rsid w:val="00FB41C5"/>
    <w:rsid w:val="00FB6682"/>
    <w:rsid w:val="00FE67C8"/>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B5F1AC2-769B-49D3-922D-070E6D1F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238"/>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customStyle="1" w:styleId="Tabelacomgrade1">
    <w:name w:val="Tabela com grade1"/>
    <w:basedOn w:val="Tabelanormal"/>
    <w:next w:val="Tabelacomgrade"/>
    <w:uiPriority w:val="39"/>
    <w:rsid w:val="003871B5"/>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B12F55"/>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CC3CCA"/>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EF757E"/>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7586B"/>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97586B"/>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99425D"/>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99425D"/>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34116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1162"/>
    <w:rPr>
      <w:rFonts w:ascii="Tahoma" w:hAnsi="Tahoma" w:cs="Tahoma"/>
      <w:sz w:val="16"/>
      <w:szCs w:val="16"/>
    </w:rPr>
  </w:style>
  <w:style w:type="character" w:styleId="MenoPendente">
    <w:name w:val="Unresolved Mention"/>
    <w:basedOn w:val="Fontepargpadro"/>
    <w:uiPriority w:val="99"/>
    <w:semiHidden/>
    <w:unhideWhenUsed/>
    <w:rsid w:val="003D42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76343">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223370809">
      <w:bodyDiv w:val="1"/>
      <w:marLeft w:val="0"/>
      <w:marRight w:val="0"/>
      <w:marTop w:val="0"/>
      <w:marBottom w:val="0"/>
      <w:divBdr>
        <w:top w:val="none" w:sz="0" w:space="0" w:color="auto"/>
        <w:left w:val="none" w:sz="0" w:space="0" w:color="auto"/>
        <w:bottom w:val="none" w:sz="0" w:space="0" w:color="auto"/>
        <w:right w:val="none" w:sz="0" w:space="0" w:color="auto"/>
      </w:divBdr>
    </w:div>
    <w:div w:id="1335954800">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faxinal.sc.gov.br/lei-paulo-gustavo/"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hyperlink" Target="https://www.planalto.gov.br/ccivil_03/_Ato2015-2018/2015/Lei/L13146.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CA9053-0E70-4F4F-8EED-7BD793C69CD1}">
  <ds:schemaRefs>
    <ds:schemaRef ds:uri="http://schemas.openxmlformats.org/officeDocument/2006/bibliography"/>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4725</Words>
  <Characters>25519</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SUZETE</cp:lastModifiedBy>
  <cp:revision>8</cp:revision>
  <cp:lastPrinted>2024-05-20T18:15:00Z</cp:lastPrinted>
  <dcterms:created xsi:type="dcterms:W3CDTF">2024-09-17T14:15:00Z</dcterms:created>
  <dcterms:modified xsi:type="dcterms:W3CDTF">2024-09-20T11:11:00Z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